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AFDE4" w14:textId="05372A63" w:rsidR="002F7A9A" w:rsidRDefault="002F7A9A" w:rsidP="002F7A9A">
      <w:pPr>
        <w:pStyle w:val="Sansinterligne"/>
        <w:adjustRightInd w:val="0"/>
        <w:snapToGrid w:val="0"/>
      </w:pPr>
      <w:bookmarkStart w:id="0" w:name="_Hlk181803759"/>
      <w:bookmarkEnd w:id="0"/>
    </w:p>
    <w:p w14:paraId="3061DD80" w14:textId="77777777" w:rsidR="00697BF6" w:rsidRDefault="00697BF6" w:rsidP="002F7A9A">
      <w:pPr>
        <w:pStyle w:val="Sansinterligne"/>
        <w:adjustRightInd w:val="0"/>
        <w:snapToGrid w:val="0"/>
      </w:pPr>
    </w:p>
    <w:p w14:paraId="4EBDC49B" w14:textId="3C671E5A" w:rsidR="003C4B22" w:rsidRPr="002F7A9A" w:rsidRDefault="00D932D9" w:rsidP="002F7A9A">
      <w:pPr>
        <w:pStyle w:val="Sansinterligne"/>
        <w:adjustRightInd w:val="0"/>
        <w:snapToGrid w:val="0"/>
        <w:rPr>
          <w:color w:val="000000" w:themeColor="text1"/>
          <w:sz w:val="20"/>
          <w:szCs w:val="20"/>
        </w:rPr>
      </w:pPr>
      <w:r>
        <w:br/>
      </w:r>
    </w:p>
    <w:p w14:paraId="612C5B41" w14:textId="634BC92C" w:rsidR="003C4B22" w:rsidRPr="002F7A9A" w:rsidRDefault="003C4B22" w:rsidP="002F7A9A">
      <w:pPr>
        <w:pStyle w:val="texte-courant-c11"/>
        <w:adjustRightInd w:val="0"/>
        <w:snapToGrid w:val="0"/>
        <w:spacing w:after="0" w:line="240" w:lineRule="auto"/>
        <w:ind w:left="0"/>
        <w:rPr>
          <w:color w:val="000000" w:themeColor="text1"/>
          <w:sz w:val="20"/>
          <w:szCs w:val="20"/>
        </w:rPr>
      </w:pPr>
      <w:bookmarkStart w:id="1" w:name="_Hlk66727438"/>
    </w:p>
    <w:p w14:paraId="19FDA267" w14:textId="45F85BA2" w:rsidR="00070CBE" w:rsidRDefault="00070CBE" w:rsidP="002F7A9A">
      <w:pPr>
        <w:pStyle w:val="Titre"/>
        <w:adjustRightInd w:val="0"/>
        <w:snapToGrid w:val="0"/>
        <w:rPr>
          <w:sz w:val="20"/>
          <w:szCs w:val="20"/>
        </w:rPr>
      </w:pPr>
    </w:p>
    <w:p w14:paraId="7D26118E" w14:textId="3CF23BBE" w:rsidR="00CD3FA7" w:rsidRDefault="00C25872" w:rsidP="00B80FD2">
      <w:pPr>
        <w:rPr>
          <w:rFonts w:ascii="Arial" w:hAnsi="Arial" w:cs="Arial"/>
        </w:rPr>
      </w:pPr>
      <w:r>
        <w:rPr>
          <w:noProof/>
        </w:rPr>
        <mc:AlternateContent>
          <mc:Choice Requires="wps">
            <w:drawing>
              <wp:anchor distT="0" distB="0" distL="114300" distR="114300" simplePos="0" relativeHeight="251662848" behindDoc="0" locked="0" layoutInCell="1" allowOverlap="1" wp14:anchorId="12591C18" wp14:editId="27B3EF5B">
                <wp:simplePos x="0" y="0"/>
                <wp:positionH relativeFrom="margin">
                  <wp:posOffset>4019550</wp:posOffset>
                </wp:positionH>
                <wp:positionV relativeFrom="page">
                  <wp:posOffset>1657350</wp:posOffset>
                </wp:positionV>
                <wp:extent cx="2113280" cy="245110"/>
                <wp:effectExtent l="0" t="0" r="0" b="0"/>
                <wp:wrapNone/>
                <wp:docPr id="1530558807"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280" cy="245110"/>
                        </a:xfrm>
                        <a:prstGeom prst="rect">
                          <a:avLst/>
                        </a:prstGeom>
                        <a:noFill/>
                        <a:ln w="6350">
                          <a:noFill/>
                        </a:ln>
                      </wps:spPr>
                      <wps:txbx>
                        <w:txbxContent>
                          <w:p w14:paraId="1210ED11" w14:textId="070A8668" w:rsidR="002F7A9A" w:rsidRPr="000D0B75" w:rsidRDefault="002E67DF" w:rsidP="00F427AA">
                            <w:pPr>
                              <w:pStyle w:val="SUR-TITRE-C10"/>
                              <w:jc w:val="right"/>
                            </w:pPr>
                            <w:r>
                              <w:t>22</w:t>
                            </w:r>
                            <w:r w:rsidR="00E763E9">
                              <w:t>/</w:t>
                            </w:r>
                            <w:r w:rsidR="00534518">
                              <w:t>10</w:t>
                            </w:r>
                            <w:r w:rsidR="006F57A8">
                              <w:t>/</w:t>
                            </w:r>
                            <w:r w:rsidR="00F427AA">
                              <w:t>202</w:t>
                            </w:r>
                            <w:r w:rsidR="006D31C5">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91C18" id="_x0000_t202" coordsize="21600,21600" o:spt="202" path="m,l,21600r21600,l21600,xe">
                <v:stroke joinstyle="miter"/>
                <v:path gradientshapeok="t" o:connecttype="rect"/>
              </v:shapetype>
              <v:shape id="Zone de texte 5" o:spid="_x0000_s1026" type="#_x0000_t202" style="position:absolute;margin-left:316.5pt;margin-top:130.5pt;width:166.4pt;height:19.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" filled="f" stroked="f" strokeweight=".5pt">
                <v:textbox inset="0,0,0,0">
                  <w:txbxContent>
                    <w:p w14:paraId="1210ED11" w14:textId="070A8668" w:rsidR="002F7A9A" w:rsidRPr="000D0B75" w:rsidRDefault="002E67DF" w:rsidP="00F427AA">
                      <w:pPr>
                        <w:pStyle w:val="SUR-TITRE-C10"/>
                        <w:jc w:val="right"/>
                      </w:pPr>
                      <w:r>
                        <w:t>22</w:t>
                      </w:r>
                      <w:r w:rsidR="00E763E9">
                        <w:t>/</w:t>
                      </w:r>
                      <w:r w:rsidR="00534518">
                        <w:t>10</w:t>
                      </w:r>
                      <w:r w:rsidR="006F57A8">
                        <w:t>/</w:t>
                      </w:r>
                      <w:r w:rsidR="00F427AA">
                        <w:t>202</w:t>
                      </w:r>
                      <w:r w:rsidR="006D31C5">
                        <w:t>5</w:t>
                      </w:r>
                    </w:p>
                  </w:txbxContent>
                </v:textbox>
                <w10:wrap anchorx="margin" anchory="page"/>
              </v:shape>
            </w:pict>
          </mc:Fallback>
        </mc:AlternateContent>
      </w:r>
      <w:bookmarkStart w:id="2" w:name="_Hlk66727385"/>
    </w:p>
    <w:p w14:paraId="0763D0BE" w14:textId="77777777" w:rsidR="00B80FD2" w:rsidRDefault="00B80FD2" w:rsidP="00B80FD2">
      <w:pPr>
        <w:rPr>
          <w:rFonts w:ascii="Arial" w:hAnsi="Arial" w:cs="Arial"/>
        </w:rPr>
      </w:pPr>
    </w:p>
    <w:p w14:paraId="7AF7159B" w14:textId="72092618" w:rsidR="00196783" w:rsidRPr="005F006A" w:rsidRDefault="00D3228B" w:rsidP="00196783">
      <w:pPr>
        <w:jc w:val="both"/>
        <w:rPr>
          <w:rFonts w:ascii="Arial" w:hAnsi="Arial" w:cs="Arial"/>
          <w:b/>
          <w:bCs/>
          <w:color w:val="002060"/>
          <w:sz w:val="32"/>
          <w:szCs w:val="32"/>
        </w:rPr>
      </w:pPr>
      <w:r>
        <w:rPr>
          <w:rFonts w:ascii="Arial" w:hAnsi="Arial" w:cs="Arial"/>
          <w:b/>
          <w:bCs/>
          <w:color w:val="002060"/>
          <w:sz w:val="32"/>
          <w:szCs w:val="32"/>
        </w:rPr>
        <w:t xml:space="preserve">La SCPI Immorente </w:t>
      </w:r>
      <w:r w:rsidR="005A39FA">
        <w:rPr>
          <w:rFonts w:ascii="Arial" w:hAnsi="Arial" w:cs="Arial"/>
          <w:b/>
          <w:bCs/>
          <w:color w:val="002060"/>
          <w:sz w:val="32"/>
          <w:szCs w:val="32"/>
        </w:rPr>
        <w:t>investit</w:t>
      </w:r>
      <w:r w:rsidR="00FC1B6D">
        <w:rPr>
          <w:rFonts w:ascii="Arial" w:hAnsi="Arial" w:cs="Arial"/>
          <w:b/>
          <w:bCs/>
          <w:color w:val="002060"/>
          <w:sz w:val="32"/>
          <w:szCs w:val="32"/>
        </w:rPr>
        <w:t xml:space="preserve"> </w:t>
      </w:r>
      <w:r>
        <w:rPr>
          <w:rFonts w:ascii="Arial" w:hAnsi="Arial" w:cs="Arial"/>
          <w:b/>
          <w:bCs/>
          <w:color w:val="002060"/>
          <w:sz w:val="32"/>
          <w:szCs w:val="32"/>
        </w:rPr>
        <w:t>en plein</w:t>
      </w:r>
      <w:r w:rsidR="00F809DE">
        <w:rPr>
          <w:rFonts w:ascii="Arial" w:hAnsi="Arial" w:cs="Arial"/>
          <w:b/>
          <w:bCs/>
          <w:color w:val="002060"/>
          <w:sz w:val="32"/>
          <w:szCs w:val="32"/>
        </w:rPr>
        <w:t xml:space="preserve"> cœur de Lille</w:t>
      </w:r>
    </w:p>
    <w:p w14:paraId="4318704B" w14:textId="77777777" w:rsidR="00E463F3" w:rsidRPr="00EE6AA4" w:rsidRDefault="00E463F3" w:rsidP="00E463F3">
      <w:pPr>
        <w:spacing w:line="276" w:lineRule="auto"/>
        <w:rPr>
          <w:rFonts w:ascii="Arial" w:hAnsi="Arial" w:cs="Arial"/>
          <w:b/>
          <w:bCs/>
          <w:sz w:val="22"/>
          <w:szCs w:val="22"/>
        </w:rPr>
      </w:pPr>
    </w:p>
    <w:p w14:paraId="5026829F" w14:textId="77777777" w:rsidR="00F15213" w:rsidRDefault="00F15213" w:rsidP="006E1018">
      <w:pPr>
        <w:spacing w:after="160" w:line="259" w:lineRule="auto"/>
        <w:jc w:val="both"/>
        <w:rPr>
          <w:b/>
          <w:bCs/>
          <w:noProof/>
          <w:color w:val="FF8C30" w:themeColor="accent4"/>
          <w:sz w:val="22"/>
          <w:szCs w:val="22"/>
          <w:lang w:eastAsia="fr-FR"/>
        </w:rPr>
      </w:pPr>
    </w:p>
    <w:p w14:paraId="20F56863" w14:textId="3116B895" w:rsidR="00B303B6" w:rsidRDefault="00B303B6" w:rsidP="006E1018">
      <w:pPr>
        <w:spacing w:after="160" w:line="259" w:lineRule="auto"/>
        <w:jc w:val="both"/>
        <w:rPr>
          <w:b/>
          <w:bCs/>
          <w:noProof/>
          <w:color w:val="FF8C30" w:themeColor="accent4"/>
          <w:sz w:val="22"/>
          <w:szCs w:val="22"/>
          <w:lang w:eastAsia="fr-FR"/>
        </w:rPr>
      </w:pPr>
      <w:r w:rsidRPr="00B303B6">
        <w:rPr>
          <w:b/>
          <w:bCs/>
          <w:noProof/>
          <w:color w:val="FF8C30" w:themeColor="accent4"/>
          <w:sz w:val="22"/>
          <w:szCs w:val="22"/>
          <w:lang w:eastAsia="fr-FR"/>
        </w:rPr>
        <w:t>La SCPI Immorente réalise une nouvelle acquisition</w:t>
      </w:r>
      <w:r w:rsidR="0044536C">
        <w:rPr>
          <w:b/>
          <w:bCs/>
          <w:noProof/>
          <w:color w:val="FF8C30" w:themeColor="accent4"/>
          <w:sz w:val="22"/>
          <w:szCs w:val="22"/>
          <w:lang w:eastAsia="fr-FR"/>
        </w:rPr>
        <w:t xml:space="preserve"> d’un immeuble de Bureaux</w:t>
      </w:r>
      <w:r w:rsidRPr="00B303B6">
        <w:rPr>
          <w:b/>
          <w:bCs/>
          <w:noProof/>
          <w:color w:val="FF8C30" w:themeColor="accent4"/>
          <w:sz w:val="22"/>
          <w:szCs w:val="22"/>
          <w:lang w:eastAsia="fr-FR"/>
        </w:rPr>
        <w:t xml:space="preserve"> en plein cœur de Lille, au pied des deux gares</w:t>
      </w:r>
      <w:r>
        <w:rPr>
          <w:b/>
          <w:bCs/>
          <w:noProof/>
          <w:color w:val="FF8C30" w:themeColor="accent4"/>
          <w:sz w:val="22"/>
          <w:szCs w:val="22"/>
          <w:lang w:eastAsia="fr-FR"/>
        </w:rPr>
        <w:t xml:space="preserve"> Lille</w:t>
      </w:r>
      <w:r w:rsidR="00FB4046">
        <w:rPr>
          <w:b/>
          <w:bCs/>
          <w:noProof/>
          <w:color w:val="FF8C30" w:themeColor="accent4"/>
          <w:sz w:val="22"/>
          <w:szCs w:val="22"/>
          <w:lang w:eastAsia="fr-FR"/>
        </w:rPr>
        <w:t>-</w:t>
      </w:r>
      <w:r>
        <w:rPr>
          <w:b/>
          <w:bCs/>
          <w:noProof/>
          <w:color w:val="FF8C30" w:themeColor="accent4"/>
          <w:sz w:val="22"/>
          <w:szCs w:val="22"/>
          <w:lang w:eastAsia="fr-FR"/>
        </w:rPr>
        <w:t>Flandres et Lille</w:t>
      </w:r>
      <w:r w:rsidR="00FB4046">
        <w:rPr>
          <w:b/>
          <w:bCs/>
          <w:noProof/>
          <w:color w:val="FF8C30" w:themeColor="accent4"/>
          <w:sz w:val="22"/>
          <w:szCs w:val="22"/>
          <w:lang w:eastAsia="fr-FR"/>
        </w:rPr>
        <w:t>-</w:t>
      </w:r>
      <w:r>
        <w:rPr>
          <w:b/>
          <w:bCs/>
          <w:noProof/>
          <w:color w:val="FF8C30" w:themeColor="accent4"/>
          <w:sz w:val="22"/>
          <w:szCs w:val="22"/>
          <w:lang w:eastAsia="fr-FR"/>
        </w:rPr>
        <w:t>Europe</w:t>
      </w:r>
      <w:r w:rsidRPr="00B303B6">
        <w:rPr>
          <w:b/>
          <w:bCs/>
          <w:noProof/>
          <w:color w:val="FF8C30" w:themeColor="accent4"/>
          <w:sz w:val="22"/>
          <w:szCs w:val="22"/>
          <w:lang w:eastAsia="fr-FR"/>
        </w:rPr>
        <w:t xml:space="preserve">, </w:t>
      </w:r>
      <w:r w:rsidR="00FB4046">
        <w:rPr>
          <w:b/>
          <w:bCs/>
          <w:noProof/>
          <w:color w:val="FF8C30" w:themeColor="accent4"/>
          <w:sz w:val="22"/>
          <w:szCs w:val="22"/>
          <w:lang w:eastAsia="fr-FR"/>
        </w:rPr>
        <w:t>d’</w:t>
      </w:r>
      <w:r w:rsidRPr="00B303B6">
        <w:rPr>
          <w:b/>
          <w:bCs/>
          <w:noProof/>
          <w:color w:val="FF8C30" w:themeColor="accent4"/>
          <w:sz w:val="22"/>
          <w:szCs w:val="22"/>
          <w:lang w:eastAsia="fr-FR"/>
        </w:rPr>
        <w:t>une surface de 3 327 m², dans un emplacement privilégié.</w:t>
      </w:r>
    </w:p>
    <w:p w14:paraId="64A8137B" w14:textId="2B3ACBDC" w:rsidR="0016509D" w:rsidRPr="00D01A59" w:rsidRDefault="00F54823" w:rsidP="006E1018">
      <w:pPr>
        <w:spacing w:after="160" w:line="259" w:lineRule="auto"/>
        <w:jc w:val="both"/>
        <w:rPr>
          <w:b/>
          <w:bCs/>
          <w:noProof/>
          <w:color w:val="FF8C30" w:themeColor="accent4"/>
          <w:sz w:val="22"/>
          <w:szCs w:val="22"/>
          <w:lang w:eastAsia="fr-FR"/>
        </w:rPr>
      </w:pPr>
      <w:r w:rsidRPr="15998998">
        <w:rPr>
          <w:b/>
          <w:bCs/>
          <w:noProof/>
          <w:color w:val="FF8C30" w:themeColor="accent4"/>
          <w:sz w:val="22"/>
          <w:szCs w:val="22"/>
          <w:lang w:eastAsia="fr-FR"/>
        </w:rPr>
        <w:t>Cet investissement, interv</w:t>
      </w:r>
      <w:r w:rsidR="008E4406" w:rsidRPr="15998998">
        <w:rPr>
          <w:b/>
          <w:bCs/>
          <w:noProof/>
          <w:color w:val="FF8C30" w:themeColor="accent4"/>
          <w:sz w:val="22"/>
          <w:szCs w:val="22"/>
          <w:lang w:eastAsia="fr-FR"/>
        </w:rPr>
        <w:t>enant</w:t>
      </w:r>
      <w:r w:rsidRPr="15998998">
        <w:rPr>
          <w:b/>
          <w:bCs/>
          <w:noProof/>
          <w:color w:val="FF8C30" w:themeColor="accent4"/>
          <w:sz w:val="22"/>
          <w:szCs w:val="22"/>
          <w:lang w:eastAsia="fr-FR"/>
        </w:rPr>
        <w:t xml:space="preserve"> quelques semaines après la signature d’une ligne de crédit de 125 M€ </w:t>
      </w:r>
      <w:r w:rsidR="008E4406" w:rsidRPr="15998998">
        <w:rPr>
          <w:b/>
          <w:bCs/>
          <w:noProof/>
          <w:color w:val="FF8C30" w:themeColor="accent4"/>
          <w:sz w:val="22"/>
          <w:szCs w:val="22"/>
          <w:lang w:eastAsia="fr-FR"/>
        </w:rPr>
        <w:t>qui dote la SCPI de liquidités supplémentaires et immédiatement mobilisables</w:t>
      </w:r>
      <w:r w:rsidR="00F36C75" w:rsidRPr="15998998">
        <w:rPr>
          <w:b/>
          <w:bCs/>
          <w:noProof/>
          <w:color w:val="FF8C30" w:themeColor="accent4"/>
          <w:sz w:val="22"/>
          <w:szCs w:val="22"/>
          <w:lang w:eastAsia="fr-FR"/>
        </w:rPr>
        <w:t>, témoigne de la capacité intacte de Sofidy à saisir les meilleures opportunités d’investissement</w:t>
      </w:r>
      <w:r w:rsidR="00A927F5" w:rsidRPr="15998998">
        <w:rPr>
          <w:b/>
          <w:bCs/>
          <w:noProof/>
          <w:color w:val="FF8C30" w:themeColor="accent4"/>
          <w:sz w:val="22"/>
          <w:szCs w:val="22"/>
          <w:lang w:eastAsia="fr-FR"/>
        </w:rPr>
        <w:t>.</w:t>
      </w:r>
    </w:p>
    <w:p w14:paraId="7AFD2F2D" w14:textId="3E3A5AF4" w:rsidR="00E255B1" w:rsidRPr="00B32BA9" w:rsidRDefault="005158F1" w:rsidP="006E1018">
      <w:pPr>
        <w:spacing w:after="160" w:line="278" w:lineRule="auto"/>
        <w:jc w:val="both"/>
        <w:rPr>
          <w:sz w:val="22"/>
          <w:szCs w:val="22"/>
        </w:rPr>
      </w:pPr>
      <w:r w:rsidRPr="00B32BA9">
        <w:rPr>
          <w:sz w:val="22"/>
          <w:szCs w:val="22"/>
        </w:rPr>
        <w:t xml:space="preserve">Construit en 1995, </w:t>
      </w:r>
      <w:r w:rsidR="00AC675D" w:rsidRPr="00B32BA9">
        <w:rPr>
          <w:sz w:val="22"/>
          <w:szCs w:val="22"/>
        </w:rPr>
        <w:t xml:space="preserve">l’immeuble s’élève </w:t>
      </w:r>
      <w:r w:rsidRPr="00B32BA9">
        <w:rPr>
          <w:sz w:val="22"/>
          <w:szCs w:val="22"/>
        </w:rPr>
        <w:t>sur 5 étages</w:t>
      </w:r>
      <w:r w:rsidR="00AC675D" w:rsidRPr="00B32BA9">
        <w:rPr>
          <w:sz w:val="22"/>
          <w:szCs w:val="22"/>
        </w:rPr>
        <w:t xml:space="preserve"> </w:t>
      </w:r>
      <w:r w:rsidR="00202B7D" w:rsidRPr="00B32BA9">
        <w:rPr>
          <w:sz w:val="22"/>
          <w:szCs w:val="22"/>
        </w:rPr>
        <w:t>au-dessus</w:t>
      </w:r>
      <w:r w:rsidR="00AC675D" w:rsidRPr="00B32BA9">
        <w:rPr>
          <w:sz w:val="22"/>
          <w:szCs w:val="22"/>
        </w:rPr>
        <w:t xml:space="preserve"> d’un parking de 43 places en</w:t>
      </w:r>
      <w:r w:rsidRPr="00B32BA9">
        <w:rPr>
          <w:sz w:val="22"/>
          <w:szCs w:val="22"/>
        </w:rPr>
        <w:t xml:space="preserve"> sous-sol. </w:t>
      </w:r>
      <w:r w:rsidR="00DD30DD" w:rsidRPr="00B32BA9">
        <w:rPr>
          <w:sz w:val="22"/>
          <w:szCs w:val="22"/>
        </w:rPr>
        <w:t xml:space="preserve">Parmi </w:t>
      </w:r>
      <w:r w:rsidR="00AC675D" w:rsidRPr="00B32BA9">
        <w:rPr>
          <w:sz w:val="22"/>
          <w:szCs w:val="22"/>
        </w:rPr>
        <w:t>l</w:t>
      </w:r>
      <w:r w:rsidR="00DD30DD" w:rsidRPr="00B32BA9">
        <w:rPr>
          <w:sz w:val="22"/>
          <w:szCs w:val="22"/>
        </w:rPr>
        <w:t>es locataires,</w:t>
      </w:r>
      <w:r w:rsidR="001F67CE" w:rsidRPr="00B32BA9">
        <w:rPr>
          <w:sz w:val="22"/>
          <w:szCs w:val="22"/>
        </w:rPr>
        <w:t xml:space="preserve"> </w:t>
      </w:r>
      <w:r w:rsidR="00AC675D" w:rsidRPr="00B32BA9">
        <w:rPr>
          <w:sz w:val="22"/>
          <w:szCs w:val="22"/>
        </w:rPr>
        <w:t>on trouve</w:t>
      </w:r>
      <w:r w:rsidR="00E20081" w:rsidRPr="00B32BA9">
        <w:rPr>
          <w:sz w:val="22"/>
          <w:szCs w:val="22"/>
        </w:rPr>
        <w:t xml:space="preserve"> aux étages supérieurs</w:t>
      </w:r>
      <w:r w:rsidR="00DD30DD" w:rsidRPr="00B32BA9">
        <w:rPr>
          <w:sz w:val="22"/>
          <w:szCs w:val="22"/>
        </w:rPr>
        <w:t xml:space="preserve"> un</w:t>
      </w:r>
      <w:r w:rsidR="00457CAE" w:rsidRPr="00B32BA9">
        <w:rPr>
          <w:sz w:val="22"/>
          <w:szCs w:val="22"/>
        </w:rPr>
        <w:t xml:space="preserve"> office notarial</w:t>
      </w:r>
      <w:r w:rsidR="0080492F" w:rsidRPr="00B32BA9">
        <w:rPr>
          <w:sz w:val="22"/>
          <w:szCs w:val="22"/>
        </w:rPr>
        <w:t xml:space="preserve"> et</w:t>
      </w:r>
      <w:r w:rsidR="00457CAE" w:rsidRPr="00B32BA9">
        <w:rPr>
          <w:sz w:val="22"/>
          <w:szCs w:val="22"/>
        </w:rPr>
        <w:t xml:space="preserve"> un organisme </w:t>
      </w:r>
      <w:r w:rsidR="00E20081" w:rsidRPr="00B32BA9">
        <w:rPr>
          <w:sz w:val="22"/>
          <w:szCs w:val="22"/>
        </w:rPr>
        <w:t>spécialisé dans la formation des professionnel</w:t>
      </w:r>
      <w:r w:rsidR="0082587C" w:rsidRPr="00B32BA9">
        <w:rPr>
          <w:sz w:val="22"/>
          <w:szCs w:val="22"/>
        </w:rPr>
        <w:t>s</w:t>
      </w:r>
      <w:r w:rsidR="00E20081" w:rsidRPr="00B32BA9">
        <w:rPr>
          <w:sz w:val="22"/>
          <w:szCs w:val="22"/>
        </w:rPr>
        <w:t xml:space="preserve"> aux métiers du numérique</w:t>
      </w:r>
      <w:r w:rsidR="0080492F" w:rsidRPr="00B32BA9">
        <w:rPr>
          <w:sz w:val="22"/>
          <w:szCs w:val="22"/>
        </w:rPr>
        <w:t xml:space="preserve">. </w:t>
      </w:r>
      <w:r w:rsidR="00AC675D" w:rsidRPr="00B32BA9">
        <w:rPr>
          <w:sz w:val="22"/>
          <w:szCs w:val="22"/>
        </w:rPr>
        <w:t xml:space="preserve">L’immeuble </w:t>
      </w:r>
      <w:r w:rsidR="0080492F" w:rsidRPr="00B32BA9">
        <w:rPr>
          <w:sz w:val="22"/>
          <w:szCs w:val="22"/>
        </w:rPr>
        <w:t xml:space="preserve">abrite par ailleurs </w:t>
      </w:r>
      <w:r w:rsidR="001D15CA" w:rsidRPr="00B32BA9">
        <w:rPr>
          <w:sz w:val="22"/>
          <w:szCs w:val="22"/>
        </w:rPr>
        <w:t xml:space="preserve">les locaux </w:t>
      </w:r>
      <w:r w:rsidR="005D264E" w:rsidRPr="00B32BA9">
        <w:rPr>
          <w:sz w:val="22"/>
          <w:szCs w:val="22"/>
        </w:rPr>
        <w:t xml:space="preserve">du CCS, </w:t>
      </w:r>
      <w:r w:rsidR="00F57B42" w:rsidRPr="00B32BA9">
        <w:rPr>
          <w:sz w:val="22"/>
          <w:szCs w:val="22"/>
        </w:rPr>
        <w:t xml:space="preserve">Centre de Métiers au service de fédérations </w:t>
      </w:r>
      <w:r w:rsidR="00095DF5" w:rsidRPr="00B32BA9">
        <w:rPr>
          <w:sz w:val="22"/>
          <w:szCs w:val="22"/>
        </w:rPr>
        <w:t>bancaires</w:t>
      </w:r>
      <w:r w:rsidR="00F57B42" w:rsidRPr="00B32BA9">
        <w:rPr>
          <w:sz w:val="22"/>
          <w:szCs w:val="22"/>
        </w:rPr>
        <w:t>.</w:t>
      </w:r>
    </w:p>
    <w:p w14:paraId="49582A99" w14:textId="742C92D3" w:rsidR="00F57B42" w:rsidRPr="00B32BA9" w:rsidRDefault="00AC675D" w:rsidP="006E1018">
      <w:pPr>
        <w:spacing w:after="160" w:line="278" w:lineRule="auto"/>
        <w:jc w:val="both"/>
        <w:rPr>
          <w:sz w:val="22"/>
          <w:szCs w:val="22"/>
        </w:rPr>
      </w:pPr>
      <w:r w:rsidRPr="00B32BA9">
        <w:rPr>
          <w:sz w:val="22"/>
          <w:szCs w:val="22"/>
        </w:rPr>
        <w:t>Ces locataires bénéficient de</w:t>
      </w:r>
      <w:r w:rsidR="00160A6E" w:rsidRPr="00B32BA9">
        <w:rPr>
          <w:sz w:val="22"/>
          <w:szCs w:val="22"/>
        </w:rPr>
        <w:t xml:space="preserve"> la remarquable </w:t>
      </w:r>
      <w:r w:rsidR="007D1751" w:rsidRPr="00B32BA9">
        <w:rPr>
          <w:sz w:val="22"/>
          <w:szCs w:val="22"/>
        </w:rPr>
        <w:t xml:space="preserve">localisation </w:t>
      </w:r>
      <w:r w:rsidR="00160A6E" w:rsidRPr="00B32BA9">
        <w:rPr>
          <w:sz w:val="22"/>
          <w:szCs w:val="22"/>
        </w:rPr>
        <w:t xml:space="preserve">de l’actif, </w:t>
      </w:r>
      <w:r w:rsidR="006B75AC" w:rsidRPr="00B32BA9">
        <w:rPr>
          <w:sz w:val="22"/>
          <w:szCs w:val="22"/>
        </w:rPr>
        <w:t>sur la place des Buisses,</w:t>
      </w:r>
      <w:r w:rsidR="004A5381" w:rsidRPr="00B32BA9">
        <w:rPr>
          <w:sz w:val="22"/>
          <w:szCs w:val="22"/>
        </w:rPr>
        <w:t xml:space="preserve"> en face de la gare Lille</w:t>
      </w:r>
      <w:r w:rsidR="00EA3B4A" w:rsidRPr="00B32BA9">
        <w:rPr>
          <w:sz w:val="22"/>
          <w:szCs w:val="22"/>
        </w:rPr>
        <w:t>-</w:t>
      </w:r>
      <w:r w:rsidR="004A5381" w:rsidRPr="00B32BA9">
        <w:rPr>
          <w:sz w:val="22"/>
          <w:szCs w:val="22"/>
        </w:rPr>
        <w:t>Flandre</w:t>
      </w:r>
      <w:r w:rsidR="00EA3B4A" w:rsidRPr="00B32BA9">
        <w:rPr>
          <w:sz w:val="22"/>
          <w:szCs w:val="22"/>
        </w:rPr>
        <w:t>s</w:t>
      </w:r>
      <w:r w:rsidR="00295278" w:rsidRPr="00B32BA9">
        <w:rPr>
          <w:sz w:val="22"/>
          <w:szCs w:val="22"/>
        </w:rPr>
        <w:t xml:space="preserve"> et à 5 minutes à pied de la gare Lille-Europe </w:t>
      </w:r>
      <w:r w:rsidR="004A5381" w:rsidRPr="00B32BA9">
        <w:rPr>
          <w:sz w:val="22"/>
          <w:szCs w:val="22"/>
        </w:rPr>
        <w:t xml:space="preserve">d’où une accessibilité optimale pour les </w:t>
      </w:r>
      <w:r w:rsidR="00295278" w:rsidRPr="00B32BA9">
        <w:rPr>
          <w:sz w:val="22"/>
          <w:szCs w:val="22"/>
        </w:rPr>
        <w:t xml:space="preserve">déplacements en train : </w:t>
      </w:r>
      <w:r w:rsidR="007D1751" w:rsidRPr="00B32BA9">
        <w:rPr>
          <w:sz w:val="22"/>
          <w:szCs w:val="22"/>
        </w:rPr>
        <w:t xml:space="preserve">Londres via l’Eurostar et les grandes gares nationales </w:t>
      </w:r>
      <w:r w:rsidR="006F5412" w:rsidRPr="00B32BA9">
        <w:rPr>
          <w:sz w:val="22"/>
          <w:szCs w:val="22"/>
        </w:rPr>
        <w:t>avec des liaisons</w:t>
      </w:r>
      <w:r w:rsidR="007D1751" w:rsidRPr="00B32BA9">
        <w:rPr>
          <w:sz w:val="22"/>
          <w:szCs w:val="22"/>
        </w:rPr>
        <w:t xml:space="preserve"> TGV</w:t>
      </w:r>
      <w:r w:rsidR="006F5412" w:rsidRPr="00B32BA9">
        <w:rPr>
          <w:sz w:val="22"/>
          <w:szCs w:val="22"/>
        </w:rPr>
        <w:t xml:space="preserve"> régulières</w:t>
      </w:r>
      <w:r w:rsidR="00585317" w:rsidRPr="00B32BA9">
        <w:rPr>
          <w:sz w:val="22"/>
          <w:szCs w:val="22"/>
        </w:rPr>
        <w:t>.</w:t>
      </w:r>
    </w:p>
    <w:p w14:paraId="715B1AF9" w14:textId="4F478D80" w:rsidR="00295278" w:rsidRPr="00B32BA9" w:rsidRDefault="00295278" w:rsidP="00D1554A">
      <w:pPr>
        <w:spacing w:after="160" w:line="278" w:lineRule="auto"/>
        <w:jc w:val="both"/>
        <w:rPr>
          <w:sz w:val="22"/>
          <w:szCs w:val="22"/>
        </w:rPr>
      </w:pPr>
      <w:r w:rsidRPr="00B32BA9">
        <w:rPr>
          <w:sz w:val="22"/>
          <w:szCs w:val="22"/>
        </w:rPr>
        <w:t xml:space="preserve">Enfin, sur le plan environnemental, l’immeuble </w:t>
      </w:r>
      <w:r w:rsidR="79D17728" w:rsidRPr="00B32BA9">
        <w:rPr>
          <w:sz w:val="22"/>
          <w:szCs w:val="22"/>
        </w:rPr>
        <w:t>r</w:t>
      </w:r>
      <w:r w:rsidRPr="00B32BA9">
        <w:rPr>
          <w:sz w:val="22"/>
          <w:szCs w:val="22"/>
        </w:rPr>
        <w:t>épond déjà aux objectifs de réduction énergétique fixés par le décret tertiaire pour 2030. Cependant, des travaux complémentaires seront engagés pour renforcer la performance énergétique et moderniser les équipements, avec la mise à niveau des installations techniques et des parties communes.</w:t>
      </w:r>
    </w:p>
    <w:p w14:paraId="7F084882" w14:textId="0891B6DA" w:rsidR="00B303B6" w:rsidRPr="00B32BA9" w:rsidRDefault="00095DF5" w:rsidP="00CE34B1">
      <w:pPr>
        <w:jc w:val="both"/>
        <w:rPr>
          <w:rFonts w:cstheme="minorHAnsi"/>
          <w:sz w:val="22"/>
          <w:szCs w:val="22"/>
        </w:rPr>
      </w:pPr>
      <w:r w:rsidRPr="00B32BA9">
        <w:rPr>
          <w:rFonts w:ascii="Arial" w:hAnsi="Arial" w:cs="Arial"/>
          <w:i/>
          <w:iCs/>
          <w:sz w:val="22"/>
          <w:szCs w:val="22"/>
        </w:rPr>
        <w:t>« L’immeuble est situé à Lille, l’un des marchés de province les plus dynamiques, mais dans lequel la SCPI Immorente n’était pas encore implantée en bureaux »,</w:t>
      </w:r>
      <w:r w:rsidRPr="00B32BA9">
        <w:rPr>
          <w:rFonts w:ascii="Arial" w:hAnsi="Arial" w:cs="Arial"/>
          <w:sz w:val="22"/>
          <w:szCs w:val="22"/>
        </w:rPr>
        <w:t xml:space="preserve"> explique</w:t>
      </w:r>
      <w:r w:rsidRPr="00B32BA9">
        <w:rPr>
          <w:rFonts w:ascii="Arial" w:hAnsi="Arial" w:cs="Arial"/>
          <w:i/>
          <w:iCs/>
          <w:sz w:val="22"/>
          <w:szCs w:val="22"/>
        </w:rPr>
        <w:t xml:space="preserve"> </w:t>
      </w:r>
      <w:r w:rsidRPr="00B32BA9">
        <w:rPr>
          <w:rFonts w:ascii="Arial" w:hAnsi="Arial" w:cs="Arial"/>
          <w:b/>
          <w:bCs/>
          <w:sz w:val="22"/>
          <w:szCs w:val="22"/>
        </w:rPr>
        <w:t>Jean-Christophe Avellaneda</w:t>
      </w:r>
      <w:r w:rsidRPr="00B32BA9">
        <w:rPr>
          <w:rFonts w:ascii="Arial" w:hAnsi="Arial" w:cs="Arial"/>
          <w:sz w:val="22"/>
          <w:szCs w:val="22"/>
        </w:rPr>
        <w:t xml:space="preserve">, </w:t>
      </w:r>
      <w:r w:rsidR="005836EF">
        <w:rPr>
          <w:rFonts w:ascii="Arial" w:hAnsi="Arial" w:cs="Arial"/>
          <w:sz w:val="22"/>
          <w:szCs w:val="22"/>
        </w:rPr>
        <w:t>d</w:t>
      </w:r>
      <w:r w:rsidRPr="00B32BA9">
        <w:rPr>
          <w:rFonts w:ascii="Arial" w:hAnsi="Arial" w:cs="Arial"/>
          <w:sz w:val="22"/>
          <w:szCs w:val="22"/>
        </w:rPr>
        <w:t>irecteur d</w:t>
      </w:r>
      <w:r w:rsidR="007C6BA3">
        <w:rPr>
          <w:rFonts w:ascii="Arial" w:hAnsi="Arial" w:cs="Arial"/>
          <w:sz w:val="22"/>
          <w:szCs w:val="22"/>
        </w:rPr>
        <w:t>’</w:t>
      </w:r>
      <w:r w:rsidRPr="00B32BA9">
        <w:rPr>
          <w:rFonts w:ascii="Arial" w:hAnsi="Arial" w:cs="Arial"/>
          <w:sz w:val="22"/>
          <w:szCs w:val="22"/>
        </w:rPr>
        <w:t xml:space="preserve">investissements </w:t>
      </w:r>
      <w:r w:rsidR="005836EF">
        <w:rPr>
          <w:rFonts w:ascii="Arial" w:hAnsi="Arial" w:cs="Arial"/>
          <w:sz w:val="22"/>
          <w:szCs w:val="22"/>
        </w:rPr>
        <w:t xml:space="preserve">sur la zone France, UK, Eire </w:t>
      </w:r>
      <w:r w:rsidRPr="00B32BA9">
        <w:rPr>
          <w:rFonts w:ascii="Arial" w:hAnsi="Arial" w:cs="Arial"/>
          <w:sz w:val="22"/>
          <w:szCs w:val="22"/>
        </w:rPr>
        <w:t>de Sofidy</w:t>
      </w:r>
      <w:r w:rsidRPr="00B32BA9">
        <w:rPr>
          <w:rFonts w:cstheme="minorHAnsi"/>
          <w:sz w:val="22"/>
          <w:szCs w:val="22"/>
        </w:rPr>
        <w:t>.</w:t>
      </w:r>
      <w:r w:rsidR="00AC675D" w:rsidRPr="00B32BA9">
        <w:rPr>
          <w:rFonts w:cstheme="minorHAnsi"/>
          <w:sz w:val="22"/>
          <w:szCs w:val="22"/>
        </w:rPr>
        <w:t xml:space="preserve"> </w:t>
      </w:r>
    </w:p>
    <w:p w14:paraId="5C52D36E" w14:textId="77777777" w:rsidR="00B303B6" w:rsidRPr="00B32BA9" w:rsidRDefault="00B303B6" w:rsidP="00CE34B1">
      <w:pPr>
        <w:jc w:val="both"/>
        <w:rPr>
          <w:rFonts w:cstheme="minorHAnsi"/>
          <w:sz w:val="22"/>
          <w:szCs w:val="22"/>
        </w:rPr>
      </w:pPr>
    </w:p>
    <w:p w14:paraId="09BC9139" w14:textId="7BD2AD64" w:rsidR="00EA3B4A" w:rsidRPr="00B32BA9" w:rsidRDefault="00EA3B4A" w:rsidP="00CE34B1">
      <w:pPr>
        <w:jc w:val="both"/>
        <w:rPr>
          <w:rFonts w:cstheme="minorHAnsi"/>
          <w:sz w:val="22"/>
          <w:szCs w:val="22"/>
        </w:rPr>
      </w:pPr>
      <w:r w:rsidRPr="00B32BA9">
        <w:rPr>
          <w:rFonts w:cstheme="minorHAnsi"/>
          <w:b/>
          <w:bCs/>
          <w:sz w:val="22"/>
          <w:szCs w:val="22"/>
        </w:rPr>
        <w:t>Et d</w:t>
      </w:r>
      <w:r w:rsidR="004753A5" w:rsidRPr="00B32BA9">
        <w:rPr>
          <w:rFonts w:cstheme="minorHAnsi"/>
          <w:b/>
          <w:bCs/>
          <w:sz w:val="22"/>
          <w:szCs w:val="22"/>
        </w:rPr>
        <w:t>e souligner</w:t>
      </w:r>
      <w:r w:rsidRPr="00B32BA9">
        <w:rPr>
          <w:rFonts w:cstheme="minorHAnsi"/>
          <w:b/>
          <w:bCs/>
          <w:sz w:val="22"/>
          <w:szCs w:val="22"/>
        </w:rPr>
        <w:t> :</w:t>
      </w:r>
      <w:r w:rsidRPr="00B32BA9">
        <w:rPr>
          <w:rFonts w:cstheme="minorHAnsi"/>
          <w:sz w:val="22"/>
          <w:szCs w:val="22"/>
        </w:rPr>
        <w:t xml:space="preserve"> </w:t>
      </w:r>
      <w:r w:rsidRPr="00B32BA9">
        <w:rPr>
          <w:rFonts w:cstheme="minorHAnsi"/>
          <w:i/>
          <w:iCs/>
          <w:sz w:val="22"/>
          <w:szCs w:val="22"/>
        </w:rPr>
        <w:t xml:space="preserve">« Cet actif se distingue par une </w:t>
      </w:r>
      <w:r w:rsidR="00AC675D" w:rsidRPr="00B32BA9">
        <w:rPr>
          <w:rFonts w:cstheme="minorHAnsi"/>
          <w:i/>
          <w:iCs/>
          <w:sz w:val="22"/>
          <w:szCs w:val="22"/>
        </w:rPr>
        <w:t>localisation</w:t>
      </w:r>
      <w:r w:rsidRPr="00B32BA9">
        <w:rPr>
          <w:rFonts w:cstheme="minorHAnsi"/>
          <w:i/>
          <w:iCs/>
          <w:sz w:val="22"/>
          <w:szCs w:val="22"/>
        </w:rPr>
        <w:t xml:space="preserve"> privilégiée, face à l’une des deux principales gares de Lille</w:t>
      </w:r>
      <w:r w:rsidR="00FA0C16" w:rsidRPr="00B32BA9">
        <w:rPr>
          <w:rFonts w:cstheme="minorHAnsi"/>
          <w:i/>
          <w:iCs/>
          <w:sz w:val="22"/>
          <w:szCs w:val="22"/>
        </w:rPr>
        <w:t>, et offre un accès optimal aux transports en commun (métro, bus). Il est également proche de toutes les commodités</w:t>
      </w:r>
      <w:r w:rsidR="00FF4470" w:rsidRPr="00B32BA9">
        <w:rPr>
          <w:rFonts w:cstheme="minorHAnsi"/>
          <w:i/>
          <w:iCs/>
          <w:sz w:val="22"/>
          <w:szCs w:val="22"/>
        </w:rPr>
        <w:t>, dont de nombreux restaurants et le centre commercial Euralille</w:t>
      </w:r>
      <w:r w:rsidR="004B3A2F" w:rsidRPr="00B32BA9">
        <w:rPr>
          <w:rFonts w:cstheme="minorHAnsi"/>
          <w:i/>
          <w:iCs/>
          <w:sz w:val="22"/>
          <w:szCs w:val="22"/>
        </w:rPr>
        <w:t>, à deux minutes à pied</w:t>
      </w:r>
      <w:r w:rsidR="006B75AC" w:rsidRPr="00B32BA9">
        <w:rPr>
          <w:rFonts w:cstheme="minorHAnsi"/>
          <w:i/>
          <w:iCs/>
          <w:sz w:val="22"/>
          <w:szCs w:val="22"/>
        </w:rPr>
        <w:t> ».</w:t>
      </w:r>
    </w:p>
    <w:p w14:paraId="01909F39" w14:textId="56202961" w:rsidR="009D2275" w:rsidRPr="00B32BA9" w:rsidRDefault="009D2275" w:rsidP="00CE34B1">
      <w:pPr>
        <w:jc w:val="both"/>
        <w:rPr>
          <w:rFonts w:ascii="Arial" w:hAnsi="Arial" w:cs="Arial"/>
          <w:sz w:val="22"/>
          <w:szCs w:val="22"/>
        </w:rPr>
      </w:pPr>
    </w:p>
    <w:bookmarkEnd w:id="1"/>
    <w:bookmarkEnd w:id="2"/>
    <w:p w14:paraId="740C7CBB" w14:textId="19F96C5B" w:rsidR="006B75AC" w:rsidRPr="00B32BA9" w:rsidRDefault="1734E49A" w:rsidP="00B303B6">
      <w:pPr>
        <w:jc w:val="both"/>
        <w:rPr>
          <w:rFonts w:ascii="Arial" w:hAnsi="Arial" w:cs="Arial"/>
          <w:sz w:val="22"/>
          <w:szCs w:val="22"/>
        </w:rPr>
      </w:pPr>
      <w:r w:rsidRPr="00B32BA9">
        <w:rPr>
          <w:rFonts w:ascii="Arial" w:hAnsi="Arial" w:cs="Arial"/>
          <w:sz w:val="22"/>
          <w:szCs w:val="22"/>
        </w:rPr>
        <w:t>SOFIDY était conseillé par le Broker ARROW ainsi que l’étude notarial</w:t>
      </w:r>
      <w:r w:rsidR="00814439" w:rsidRPr="00B32BA9">
        <w:rPr>
          <w:rFonts w:ascii="Arial" w:hAnsi="Arial" w:cs="Arial"/>
          <w:sz w:val="22"/>
          <w:szCs w:val="22"/>
        </w:rPr>
        <w:t>e</w:t>
      </w:r>
      <w:r w:rsidRPr="00B32BA9">
        <w:rPr>
          <w:rFonts w:ascii="Arial" w:hAnsi="Arial" w:cs="Arial"/>
          <w:sz w:val="22"/>
          <w:szCs w:val="22"/>
        </w:rPr>
        <w:t xml:space="preserve"> Monceau</w:t>
      </w:r>
      <w:r w:rsidR="00447EC2" w:rsidRPr="00B32BA9">
        <w:rPr>
          <w:rFonts w:ascii="Arial" w:hAnsi="Arial" w:cs="Arial"/>
          <w:sz w:val="22"/>
          <w:szCs w:val="22"/>
        </w:rPr>
        <w:t>.</w:t>
      </w:r>
    </w:p>
    <w:p w14:paraId="1107BBB1" w14:textId="77777777" w:rsidR="00B303B6" w:rsidRPr="00B32BA9" w:rsidRDefault="00B303B6" w:rsidP="00D56473">
      <w:pPr>
        <w:spacing w:line="360" w:lineRule="auto"/>
        <w:rPr>
          <w:rFonts w:ascii="Arial" w:hAnsi="Arial" w:cs="Arial"/>
          <w:sz w:val="22"/>
          <w:szCs w:val="22"/>
        </w:rPr>
      </w:pPr>
    </w:p>
    <w:p w14:paraId="65B6184E" w14:textId="77777777" w:rsidR="00B303B6" w:rsidRPr="00B32BA9" w:rsidRDefault="00B303B6" w:rsidP="00D56473">
      <w:pPr>
        <w:spacing w:line="360" w:lineRule="auto"/>
        <w:rPr>
          <w:rFonts w:ascii="Arial" w:hAnsi="Arial" w:cs="Arial"/>
          <w:sz w:val="22"/>
          <w:szCs w:val="22"/>
        </w:rPr>
      </w:pPr>
    </w:p>
    <w:p w14:paraId="4EFBDE0C" w14:textId="77777777" w:rsidR="00B303B6" w:rsidRDefault="00B303B6" w:rsidP="00D56473">
      <w:pPr>
        <w:spacing w:line="360" w:lineRule="auto"/>
        <w:rPr>
          <w:rFonts w:ascii="Arial" w:hAnsi="Arial" w:cs="Arial"/>
          <w:sz w:val="20"/>
          <w:szCs w:val="20"/>
        </w:rPr>
      </w:pPr>
    </w:p>
    <w:p w14:paraId="375E336C" w14:textId="77777777" w:rsidR="00B303B6" w:rsidRDefault="00B303B6" w:rsidP="00D56473">
      <w:pPr>
        <w:spacing w:line="360" w:lineRule="auto"/>
        <w:rPr>
          <w:rFonts w:ascii="Arial" w:hAnsi="Arial" w:cs="Arial"/>
          <w:sz w:val="20"/>
          <w:szCs w:val="20"/>
        </w:rPr>
      </w:pPr>
    </w:p>
    <w:p w14:paraId="5D2F5963" w14:textId="77777777" w:rsidR="00B303B6" w:rsidRDefault="00B303B6" w:rsidP="00D56473">
      <w:pPr>
        <w:spacing w:line="360" w:lineRule="auto"/>
        <w:rPr>
          <w:rFonts w:ascii="Arial" w:hAnsi="Arial" w:cs="Arial"/>
          <w:sz w:val="20"/>
          <w:szCs w:val="20"/>
        </w:rPr>
      </w:pPr>
    </w:p>
    <w:p w14:paraId="2EE1978F" w14:textId="0B810892" w:rsidR="006B75AC" w:rsidRDefault="00B303B6" w:rsidP="00D56473">
      <w:pPr>
        <w:spacing w:line="360" w:lineRule="auto"/>
        <w:rPr>
          <w:rFonts w:ascii="Arial" w:hAnsi="Arial" w:cs="Arial"/>
          <w:sz w:val="20"/>
          <w:szCs w:val="20"/>
        </w:rPr>
      </w:pPr>
      <w:r>
        <w:rPr>
          <w:b/>
          <w:bCs/>
          <w:noProof/>
          <w:color w:val="FF8C30" w:themeColor="accent4"/>
          <w:sz w:val="22"/>
          <w:szCs w:val="22"/>
          <w:lang w:eastAsia="fr-FR"/>
        </w:rPr>
        <mc:AlternateContent>
          <mc:Choice Requires="wps">
            <w:drawing>
              <wp:anchor distT="0" distB="0" distL="114300" distR="114300" simplePos="0" relativeHeight="251673088" behindDoc="0" locked="0" layoutInCell="1" allowOverlap="1" wp14:anchorId="05D1A2AA" wp14:editId="703277F1">
                <wp:simplePos x="0" y="0"/>
                <wp:positionH relativeFrom="column">
                  <wp:posOffset>-13970</wp:posOffset>
                </wp:positionH>
                <wp:positionV relativeFrom="paragraph">
                  <wp:posOffset>208280</wp:posOffset>
                </wp:positionV>
                <wp:extent cx="6048000" cy="0"/>
                <wp:effectExtent l="0" t="0" r="0" b="0"/>
                <wp:wrapNone/>
                <wp:docPr id="822808051" name="Connecteur droit 1"/>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10369A" id="Connecteur droit 1" o:spid="_x0000_s1026" style="position:absolute;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6.4pt" to="475.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" strokecolor="#ff8c30 [3204]" strokeweight=".5pt">
                <v:stroke joinstyle="miter"/>
              </v:line>
            </w:pict>
          </mc:Fallback>
        </mc:AlternateContent>
      </w:r>
    </w:p>
    <w:p w14:paraId="1D126F7E" w14:textId="272C3A42" w:rsidR="00202B7D" w:rsidRDefault="00202B7D" w:rsidP="00D56473">
      <w:pPr>
        <w:spacing w:line="360" w:lineRule="auto"/>
        <w:rPr>
          <w:rFonts w:ascii="Arial" w:hAnsi="Arial" w:cs="Arial"/>
          <w:sz w:val="20"/>
          <w:szCs w:val="20"/>
        </w:rPr>
      </w:pPr>
    </w:p>
    <w:p w14:paraId="4CF4C55A" w14:textId="77777777" w:rsidR="00202B7D" w:rsidRDefault="00202B7D" w:rsidP="00D56473">
      <w:pPr>
        <w:spacing w:line="360" w:lineRule="auto"/>
        <w:rPr>
          <w:rFonts w:ascii="Arial" w:hAnsi="Arial" w:cs="Arial"/>
          <w:sz w:val="20"/>
          <w:szCs w:val="20"/>
        </w:rPr>
      </w:pPr>
    </w:p>
    <w:p w14:paraId="3E4F678C" w14:textId="77777777" w:rsidR="00202B7D" w:rsidRDefault="00202B7D" w:rsidP="00D56473">
      <w:pPr>
        <w:spacing w:line="360" w:lineRule="auto"/>
        <w:rPr>
          <w:rFonts w:ascii="Arial" w:hAnsi="Arial" w:cs="Arial"/>
          <w:sz w:val="20"/>
          <w:szCs w:val="20"/>
        </w:rPr>
      </w:pPr>
    </w:p>
    <w:p w14:paraId="2CE0C5E0" w14:textId="77777777" w:rsidR="00B433D2" w:rsidRDefault="00B433D2" w:rsidP="00D56473">
      <w:pPr>
        <w:spacing w:line="360" w:lineRule="auto"/>
        <w:rPr>
          <w:rFonts w:ascii="Arial" w:hAnsi="Arial" w:cs="Arial"/>
          <w:sz w:val="20"/>
          <w:szCs w:val="20"/>
        </w:rPr>
      </w:pPr>
    </w:p>
    <w:p w14:paraId="0DF7DCC5" w14:textId="77777777" w:rsidR="006B75AC" w:rsidRDefault="006B75AC" w:rsidP="00D56473">
      <w:pPr>
        <w:spacing w:line="360" w:lineRule="auto"/>
        <w:rPr>
          <w:rFonts w:ascii="Arial" w:hAnsi="Arial" w:cs="Arial"/>
          <w:sz w:val="20"/>
          <w:szCs w:val="20"/>
        </w:rPr>
      </w:pPr>
    </w:p>
    <w:p w14:paraId="5BC4EABA" w14:textId="77777777" w:rsidR="00B303B6" w:rsidRDefault="00B303B6" w:rsidP="00D56473">
      <w:pPr>
        <w:spacing w:line="360" w:lineRule="auto"/>
        <w:rPr>
          <w:noProof/>
        </w:rPr>
      </w:pPr>
    </w:p>
    <w:p w14:paraId="4EA721AB" w14:textId="10605C63" w:rsidR="00D36CC3" w:rsidRDefault="00D36CC3" w:rsidP="00D56473">
      <w:pPr>
        <w:spacing w:line="360" w:lineRule="auto"/>
        <w:rPr>
          <w:rFonts w:cstheme="minorHAnsi"/>
          <w:b/>
          <w:bCs/>
          <w:color w:val="191A51" w:themeColor="text2"/>
          <w:sz w:val="22"/>
          <w:szCs w:val="22"/>
        </w:rPr>
      </w:pPr>
      <w:r>
        <w:rPr>
          <w:noProof/>
        </w:rPr>
        <w:drawing>
          <wp:anchor distT="0" distB="0" distL="114300" distR="114300" simplePos="0" relativeHeight="251665920" behindDoc="0" locked="0" layoutInCell="1" allowOverlap="1" wp14:anchorId="0811C890" wp14:editId="3C10523C">
            <wp:simplePos x="0" y="0"/>
            <wp:positionH relativeFrom="margin">
              <wp:posOffset>39370</wp:posOffset>
            </wp:positionH>
            <wp:positionV relativeFrom="paragraph">
              <wp:posOffset>-320675</wp:posOffset>
            </wp:positionV>
            <wp:extent cx="6474805" cy="3648075"/>
            <wp:effectExtent l="0" t="0" r="2540" b="0"/>
            <wp:wrapNone/>
            <wp:docPr id="826025528" name="Image 2" descr="Une image contenant plein air, nuage, ciel, heure du jo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25528" name="Image 2" descr="Une image contenant plein air, nuage, ciel, heure du jour&#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480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BE155" w14:textId="23D238C5" w:rsidR="00D36CC3" w:rsidRDefault="00D36CC3" w:rsidP="00D56473">
      <w:pPr>
        <w:spacing w:line="360" w:lineRule="auto"/>
        <w:rPr>
          <w:rFonts w:cstheme="minorHAnsi"/>
          <w:b/>
          <w:bCs/>
          <w:color w:val="191A51" w:themeColor="text2"/>
          <w:sz w:val="22"/>
          <w:szCs w:val="22"/>
        </w:rPr>
      </w:pPr>
    </w:p>
    <w:p w14:paraId="2E0ED4B9" w14:textId="5C417D39" w:rsidR="00D36CC3" w:rsidRDefault="00D36CC3" w:rsidP="00D56473">
      <w:pPr>
        <w:spacing w:line="360" w:lineRule="auto"/>
        <w:rPr>
          <w:rFonts w:cstheme="minorHAnsi"/>
          <w:b/>
          <w:bCs/>
          <w:color w:val="191A51" w:themeColor="text2"/>
          <w:sz w:val="22"/>
          <w:szCs w:val="22"/>
        </w:rPr>
      </w:pPr>
    </w:p>
    <w:p w14:paraId="4F26E274" w14:textId="2D0D86BC" w:rsidR="00D36CC3" w:rsidRDefault="00D36CC3" w:rsidP="00D56473">
      <w:pPr>
        <w:spacing w:line="360" w:lineRule="auto"/>
        <w:rPr>
          <w:rFonts w:cstheme="minorHAnsi"/>
          <w:b/>
          <w:bCs/>
          <w:color w:val="191A51" w:themeColor="text2"/>
          <w:sz w:val="22"/>
          <w:szCs w:val="22"/>
        </w:rPr>
      </w:pPr>
    </w:p>
    <w:p w14:paraId="386962BB" w14:textId="77777777" w:rsidR="00D36CC3" w:rsidRDefault="00D36CC3" w:rsidP="00D56473">
      <w:pPr>
        <w:spacing w:line="360" w:lineRule="auto"/>
        <w:rPr>
          <w:rFonts w:cstheme="minorHAnsi"/>
          <w:b/>
          <w:bCs/>
          <w:color w:val="191A51" w:themeColor="text2"/>
          <w:sz w:val="22"/>
          <w:szCs w:val="22"/>
        </w:rPr>
      </w:pPr>
    </w:p>
    <w:p w14:paraId="093C36C8" w14:textId="01AF35C6" w:rsidR="00D36CC3" w:rsidRDefault="00D36CC3" w:rsidP="00D56473">
      <w:pPr>
        <w:spacing w:line="360" w:lineRule="auto"/>
        <w:rPr>
          <w:rFonts w:cstheme="minorHAnsi"/>
          <w:b/>
          <w:bCs/>
          <w:color w:val="191A51" w:themeColor="text2"/>
          <w:sz w:val="22"/>
          <w:szCs w:val="22"/>
        </w:rPr>
      </w:pPr>
    </w:p>
    <w:p w14:paraId="476D99FC" w14:textId="14150C89" w:rsidR="00D36CC3" w:rsidRDefault="00D36CC3" w:rsidP="00D56473">
      <w:pPr>
        <w:spacing w:line="360" w:lineRule="auto"/>
        <w:rPr>
          <w:rFonts w:cstheme="minorHAnsi"/>
          <w:b/>
          <w:bCs/>
          <w:color w:val="191A51" w:themeColor="text2"/>
          <w:sz w:val="22"/>
          <w:szCs w:val="22"/>
        </w:rPr>
      </w:pPr>
    </w:p>
    <w:p w14:paraId="175DC535" w14:textId="27C24531" w:rsidR="00D36CC3" w:rsidRDefault="00D36CC3" w:rsidP="00D56473">
      <w:pPr>
        <w:spacing w:line="360" w:lineRule="auto"/>
        <w:rPr>
          <w:rFonts w:cstheme="minorHAnsi"/>
          <w:b/>
          <w:bCs/>
          <w:color w:val="191A51" w:themeColor="text2"/>
          <w:sz w:val="22"/>
          <w:szCs w:val="22"/>
        </w:rPr>
      </w:pPr>
    </w:p>
    <w:p w14:paraId="600318BF" w14:textId="7BC2551C" w:rsidR="00D36CC3" w:rsidRDefault="00D36CC3" w:rsidP="00D56473">
      <w:pPr>
        <w:spacing w:line="360" w:lineRule="auto"/>
        <w:rPr>
          <w:rFonts w:cstheme="minorHAnsi"/>
          <w:b/>
          <w:bCs/>
          <w:color w:val="191A51" w:themeColor="text2"/>
          <w:sz w:val="22"/>
          <w:szCs w:val="22"/>
        </w:rPr>
      </w:pPr>
    </w:p>
    <w:p w14:paraId="7636856A" w14:textId="278BB634" w:rsidR="00D36CC3" w:rsidRDefault="00D36CC3" w:rsidP="00D56473">
      <w:pPr>
        <w:spacing w:line="360" w:lineRule="auto"/>
        <w:rPr>
          <w:rFonts w:cstheme="minorHAnsi"/>
          <w:b/>
          <w:bCs/>
          <w:color w:val="191A51" w:themeColor="text2"/>
          <w:sz w:val="22"/>
          <w:szCs w:val="22"/>
        </w:rPr>
      </w:pPr>
    </w:p>
    <w:p w14:paraId="6CFA1B09" w14:textId="38FE06FD" w:rsidR="00D36CC3" w:rsidRPr="00D36CC3" w:rsidRDefault="00D36CC3" w:rsidP="00D36CC3">
      <w:pPr>
        <w:spacing w:line="360" w:lineRule="auto"/>
        <w:rPr>
          <w:rFonts w:cstheme="minorHAnsi"/>
          <w:b/>
          <w:bCs/>
          <w:color w:val="191A51" w:themeColor="text2"/>
          <w:sz w:val="22"/>
          <w:szCs w:val="22"/>
        </w:rPr>
      </w:pPr>
    </w:p>
    <w:p w14:paraId="6282642C" w14:textId="582E9750" w:rsidR="00D36CC3" w:rsidRDefault="00D36CC3" w:rsidP="00D56473">
      <w:pPr>
        <w:spacing w:line="360" w:lineRule="auto"/>
        <w:rPr>
          <w:rFonts w:cstheme="minorHAnsi"/>
          <w:b/>
          <w:bCs/>
          <w:color w:val="191A51" w:themeColor="text2"/>
          <w:sz w:val="22"/>
          <w:szCs w:val="22"/>
        </w:rPr>
      </w:pPr>
    </w:p>
    <w:p w14:paraId="63780BDA" w14:textId="0D0E895C" w:rsidR="00D36CC3" w:rsidRDefault="00D36CC3" w:rsidP="00D56473">
      <w:pPr>
        <w:spacing w:line="360" w:lineRule="auto"/>
        <w:rPr>
          <w:rFonts w:cstheme="minorHAnsi"/>
          <w:b/>
          <w:bCs/>
          <w:color w:val="191A51" w:themeColor="text2"/>
          <w:sz w:val="22"/>
          <w:szCs w:val="22"/>
        </w:rPr>
      </w:pPr>
    </w:p>
    <w:p w14:paraId="2B669E48" w14:textId="5F990520" w:rsidR="00D36CC3" w:rsidRDefault="00D36CC3" w:rsidP="00D56473">
      <w:pPr>
        <w:spacing w:line="360" w:lineRule="auto"/>
        <w:rPr>
          <w:rFonts w:cstheme="minorHAnsi"/>
          <w:b/>
          <w:bCs/>
          <w:color w:val="191A51" w:themeColor="text2"/>
          <w:sz w:val="22"/>
          <w:szCs w:val="22"/>
        </w:rPr>
      </w:pPr>
    </w:p>
    <w:p w14:paraId="5DBBFA77" w14:textId="52AD25C0" w:rsidR="00D36CC3" w:rsidRPr="00D36CC3" w:rsidRDefault="00D36CC3" w:rsidP="00D36CC3">
      <w:pPr>
        <w:spacing w:line="360" w:lineRule="auto"/>
        <w:rPr>
          <w:rFonts w:cstheme="minorHAnsi"/>
          <w:b/>
          <w:bCs/>
          <w:color w:val="191A51" w:themeColor="text2"/>
          <w:sz w:val="22"/>
          <w:szCs w:val="22"/>
        </w:rPr>
      </w:pPr>
      <w:r w:rsidRPr="00D36CC3">
        <w:rPr>
          <w:rFonts w:cstheme="minorHAnsi"/>
          <w:b/>
          <w:bCs/>
          <w:noProof/>
          <w:color w:val="191A51" w:themeColor="text2"/>
          <w:sz w:val="22"/>
          <w:szCs w:val="22"/>
        </w:rPr>
        <w:drawing>
          <wp:anchor distT="0" distB="0" distL="114300" distR="114300" simplePos="0" relativeHeight="251666944" behindDoc="0" locked="0" layoutInCell="1" allowOverlap="1" wp14:anchorId="5CC74715" wp14:editId="335DCC39">
            <wp:simplePos x="0" y="0"/>
            <wp:positionH relativeFrom="margin">
              <wp:posOffset>34925</wp:posOffset>
            </wp:positionH>
            <wp:positionV relativeFrom="paragraph">
              <wp:posOffset>62484</wp:posOffset>
            </wp:positionV>
            <wp:extent cx="6479349" cy="3648075"/>
            <wp:effectExtent l="0" t="0" r="0" b="0"/>
            <wp:wrapNone/>
            <wp:docPr id="1155189080" name="Image 4" descr="Une image contenant plein air, texte, ciel, Véhicule terres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89080" name="Image 4" descr="Une image contenant plein air, texte, ciel, Véhicule terrestr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349"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0569B" w14:textId="7FF94AF1" w:rsidR="00D36CC3" w:rsidRPr="00D36CC3" w:rsidRDefault="00D36CC3" w:rsidP="00D36CC3">
      <w:pPr>
        <w:spacing w:line="360" w:lineRule="auto"/>
        <w:rPr>
          <w:rFonts w:cstheme="minorHAnsi"/>
          <w:b/>
          <w:bCs/>
          <w:color w:val="191A51" w:themeColor="text2"/>
          <w:sz w:val="22"/>
          <w:szCs w:val="22"/>
        </w:rPr>
      </w:pPr>
    </w:p>
    <w:p w14:paraId="3699687C" w14:textId="77777777" w:rsidR="00D36CC3" w:rsidRDefault="00D36CC3" w:rsidP="00D56473">
      <w:pPr>
        <w:spacing w:line="360" w:lineRule="auto"/>
        <w:rPr>
          <w:rFonts w:cstheme="minorHAnsi"/>
          <w:b/>
          <w:bCs/>
          <w:color w:val="191A51" w:themeColor="text2"/>
          <w:sz w:val="22"/>
          <w:szCs w:val="22"/>
        </w:rPr>
      </w:pPr>
    </w:p>
    <w:p w14:paraId="17E8D9FE" w14:textId="0B14059A" w:rsidR="00D36CC3" w:rsidRDefault="00D36CC3" w:rsidP="00D56473">
      <w:pPr>
        <w:spacing w:line="360" w:lineRule="auto"/>
        <w:rPr>
          <w:rFonts w:cstheme="minorHAnsi"/>
          <w:b/>
          <w:bCs/>
          <w:color w:val="191A51" w:themeColor="text2"/>
          <w:sz w:val="22"/>
          <w:szCs w:val="22"/>
        </w:rPr>
      </w:pPr>
    </w:p>
    <w:p w14:paraId="3A6EFF7F" w14:textId="6F043C32" w:rsidR="00D36CC3" w:rsidRDefault="00D36CC3" w:rsidP="00D56473">
      <w:pPr>
        <w:spacing w:line="360" w:lineRule="auto"/>
        <w:rPr>
          <w:rFonts w:cstheme="minorHAnsi"/>
          <w:b/>
          <w:bCs/>
          <w:color w:val="191A51" w:themeColor="text2"/>
          <w:sz w:val="22"/>
          <w:szCs w:val="22"/>
        </w:rPr>
      </w:pPr>
    </w:p>
    <w:p w14:paraId="46CF8E65" w14:textId="23022F28" w:rsidR="00D36CC3" w:rsidRDefault="00D36CC3" w:rsidP="00D56473">
      <w:pPr>
        <w:spacing w:line="360" w:lineRule="auto"/>
        <w:rPr>
          <w:rFonts w:cstheme="minorHAnsi"/>
          <w:b/>
          <w:bCs/>
          <w:color w:val="191A51" w:themeColor="text2"/>
          <w:sz w:val="22"/>
          <w:szCs w:val="22"/>
        </w:rPr>
      </w:pPr>
    </w:p>
    <w:p w14:paraId="641B4A95" w14:textId="51C43112" w:rsidR="00D36CC3" w:rsidRDefault="00D36CC3" w:rsidP="00D56473">
      <w:pPr>
        <w:spacing w:line="360" w:lineRule="auto"/>
        <w:rPr>
          <w:rFonts w:cstheme="minorHAnsi"/>
          <w:b/>
          <w:bCs/>
          <w:color w:val="191A51" w:themeColor="text2"/>
          <w:sz w:val="22"/>
          <w:szCs w:val="22"/>
        </w:rPr>
      </w:pPr>
    </w:p>
    <w:p w14:paraId="1E3F33E2" w14:textId="53A585F4" w:rsidR="00D36CC3" w:rsidRDefault="00D36CC3" w:rsidP="00D56473">
      <w:pPr>
        <w:spacing w:line="360" w:lineRule="auto"/>
        <w:rPr>
          <w:rFonts w:cstheme="minorHAnsi"/>
          <w:b/>
          <w:bCs/>
          <w:color w:val="191A51" w:themeColor="text2"/>
          <w:sz w:val="22"/>
          <w:szCs w:val="22"/>
        </w:rPr>
      </w:pPr>
    </w:p>
    <w:p w14:paraId="1DE61C0D" w14:textId="696F61E5" w:rsidR="00D36CC3" w:rsidRDefault="00D36CC3" w:rsidP="00D56473">
      <w:pPr>
        <w:spacing w:line="360" w:lineRule="auto"/>
        <w:rPr>
          <w:rFonts w:cstheme="minorHAnsi"/>
          <w:b/>
          <w:bCs/>
          <w:color w:val="191A51" w:themeColor="text2"/>
          <w:sz w:val="22"/>
          <w:szCs w:val="22"/>
        </w:rPr>
      </w:pPr>
    </w:p>
    <w:p w14:paraId="261937BF" w14:textId="4CAFA41A" w:rsidR="00D36CC3" w:rsidRDefault="00D36CC3" w:rsidP="00D56473">
      <w:pPr>
        <w:spacing w:line="360" w:lineRule="auto"/>
        <w:rPr>
          <w:rFonts w:cstheme="minorHAnsi"/>
          <w:b/>
          <w:bCs/>
          <w:color w:val="191A51" w:themeColor="text2"/>
          <w:sz w:val="22"/>
          <w:szCs w:val="22"/>
        </w:rPr>
      </w:pPr>
    </w:p>
    <w:p w14:paraId="637680FC" w14:textId="77777777" w:rsidR="00D36CC3" w:rsidRDefault="00D36CC3" w:rsidP="00D56473">
      <w:pPr>
        <w:spacing w:line="360" w:lineRule="auto"/>
        <w:rPr>
          <w:rFonts w:cstheme="minorHAnsi"/>
          <w:b/>
          <w:bCs/>
          <w:color w:val="191A51" w:themeColor="text2"/>
          <w:sz w:val="22"/>
          <w:szCs w:val="22"/>
        </w:rPr>
      </w:pPr>
    </w:p>
    <w:p w14:paraId="7EB470D9" w14:textId="7E9E6610" w:rsidR="00D36CC3" w:rsidRDefault="00D36CC3" w:rsidP="00D56473">
      <w:pPr>
        <w:spacing w:line="360" w:lineRule="auto"/>
        <w:rPr>
          <w:rFonts w:cstheme="minorHAnsi"/>
          <w:b/>
          <w:bCs/>
          <w:color w:val="191A51" w:themeColor="text2"/>
          <w:sz w:val="22"/>
          <w:szCs w:val="22"/>
        </w:rPr>
      </w:pPr>
    </w:p>
    <w:p w14:paraId="3F41DB5E" w14:textId="77777777" w:rsidR="00D36CC3" w:rsidRDefault="00D36CC3" w:rsidP="00D56473">
      <w:pPr>
        <w:spacing w:line="360" w:lineRule="auto"/>
        <w:rPr>
          <w:rFonts w:cstheme="minorHAnsi"/>
          <w:b/>
          <w:bCs/>
          <w:color w:val="191A51" w:themeColor="text2"/>
          <w:sz w:val="22"/>
          <w:szCs w:val="22"/>
        </w:rPr>
      </w:pPr>
    </w:p>
    <w:p w14:paraId="1D069C17" w14:textId="01F68D21" w:rsidR="00D36CC3" w:rsidRDefault="00D36CC3" w:rsidP="00D56473">
      <w:pPr>
        <w:spacing w:line="360" w:lineRule="auto"/>
        <w:rPr>
          <w:rFonts w:cstheme="minorHAnsi"/>
          <w:b/>
          <w:bCs/>
          <w:color w:val="191A51" w:themeColor="text2"/>
          <w:sz w:val="22"/>
          <w:szCs w:val="22"/>
        </w:rPr>
      </w:pPr>
    </w:p>
    <w:p w14:paraId="69AF905B" w14:textId="5EE6FBBC" w:rsidR="00D36CC3" w:rsidRDefault="00D36CC3" w:rsidP="00D56473">
      <w:pPr>
        <w:spacing w:line="360" w:lineRule="auto"/>
        <w:rPr>
          <w:rFonts w:cstheme="minorHAnsi"/>
          <w:b/>
          <w:bCs/>
          <w:color w:val="191A51" w:themeColor="text2"/>
          <w:sz w:val="22"/>
          <w:szCs w:val="22"/>
        </w:rPr>
      </w:pPr>
    </w:p>
    <w:p w14:paraId="3DE008D1" w14:textId="55B85113" w:rsidR="00D36CC3" w:rsidRDefault="00D36CC3" w:rsidP="00D56473">
      <w:pPr>
        <w:spacing w:line="360" w:lineRule="auto"/>
        <w:rPr>
          <w:rFonts w:cstheme="minorHAnsi"/>
          <w:b/>
          <w:bCs/>
          <w:color w:val="191A51" w:themeColor="text2"/>
          <w:sz w:val="22"/>
          <w:szCs w:val="22"/>
        </w:rPr>
      </w:pPr>
      <w:r w:rsidRPr="00D36CC3">
        <w:rPr>
          <w:rFonts w:cstheme="minorHAnsi"/>
          <w:b/>
          <w:bCs/>
          <w:noProof/>
          <w:color w:val="191A51" w:themeColor="text2"/>
          <w:sz w:val="22"/>
          <w:szCs w:val="22"/>
        </w:rPr>
        <w:drawing>
          <wp:anchor distT="0" distB="0" distL="114300" distR="114300" simplePos="0" relativeHeight="251668992" behindDoc="0" locked="0" layoutInCell="1" allowOverlap="1" wp14:anchorId="4D062759" wp14:editId="3E7AE97B">
            <wp:simplePos x="0" y="0"/>
            <wp:positionH relativeFrom="margin">
              <wp:posOffset>29845</wp:posOffset>
            </wp:positionH>
            <wp:positionV relativeFrom="paragraph">
              <wp:posOffset>247015</wp:posOffset>
            </wp:positionV>
            <wp:extent cx="3054985" cy="1799590"/>
            <wp:effectExtent l="0" t="0" r="0" b="0"/>
            <wp:wrapNone/>
            <wp:docPr id="1170861575" name="Image 10" descr="Une image contenant plein air, nuage, ciel, Zone urba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61575" name="Image 10" descr="Une image contenant plein air, nuage, ciel, Zone urbaine&#10;&#10;Le contenu généré par l’IA peut êtr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68"/>
                    <a:stretch>
                      <a:fillRect/>
                    </a:stretch>
                  </pic:blipFill>
                  <pic:spPr bwMode="auto">
                    <a:xfrm>
                      <a:off x="0" y="0"/>
                      <a:ext cx="305498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21484E" w14:textId="29110379" w:rsidR="00D36CC3" w:rsidRDefault="00D36CC3" w:rsidP="00D56473">
      <w:pPr>
        <w:spacing w:line="360" w:lineRule="auto"/>
        <w:rPr>
          <w:rFonts w:cstheme="minorHAnsi"/>
          <w:b/>
          <w:bCs/>
          <w:color w:val="191A51" w:themeColor="text2"/>
          <w:sz w:val="22"/>
          <w:szCs w:val="22"/>
        </w:rPr>
      </w:pPr>
      <w:r w:rsidRPr="00D36CC3">
        <w:rPr>
          <w:rFonts w:cstheme="minorHAnsi"/>
          <w:b/>
          <w:bCs/>
          <w:noProof/>
          <w:color w:val="191A51" w:themeColor="text2"/>
          <w:sz w:val="22"/>
          <w:szCs w:val="22"/>
        </w:rPr>
        <w:drawing>
          <wp:anchor distT="0" distB="0" distL="114300" distR="114300" simplePos="0" relativeHeight="251670016" behindDoc="0" locked="0" layoutInCell="1" allowOverlap="1" wp14:anchorId="7CA2CCFD" wp14:editId="41E9B96A">
            <wp:simplePos x="0" y="0"/>
            <wp:positionH relativeFrom="margin">
              <wp:posOffset>3231488</wp:posOffset>
            </wp:positionH>
            <wp:positionV relativeFrom="paragraph">
              <wp:posOffset>10498</wp:posOffset>
            </wp:positionV>
            <wp:extent cx="3272389" cy="1794726"/>
            <wp:effectExtent l="0" t="0" r="4445" b="0"/>
            <wp:wrapNone/>
            <wp:docPr id="1610421502" name="Image 12" descr="Une image contenant nuage, ciel, plein air, heure du jo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21502" name="Image 12" descr="Une image contenant nuage, ciel, plein air, heure du jour&#10;&#10;Le contenu généré par l’IA peut êtr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 b="2768"/>
                    <a:stretch>
                      <a:fillRect/>
                    </a:stretch>
                  </pic:blipFill>
                  <pic:spPr bwMode="auto">
                    <a:xfrm>
                      <a:off x="0" y="0"/>
                      <a:ext cx="3277431" cy="1797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6CDC4" w14:textId="710130C1" w:rsidR="00D36CC3" w:rsidRDefault="00D36CC3" w:rsidP="00D56473">
      <w:pPr>
        <w:spacing w:line="360" w:lineRule="auto"/>
        <w:rPr>
          <w:rFonts w:cstheme="minorHAnsi"/>
          <w:b/>
          <w:bCs/>
          <w:color w:val="191A51" w:themeColor="text2"/>
          <w:sz w:val="22"/>
          <w:szCs w:val="22"/>
        </w:rPr>
      </w:pPr>
    </w:p>
    <w:p w14:paraId="3B1753F2" w14:textId="020586CC" w:rsidR="00D36CC3" w:rsidRDefault="00D36CC3" w:rsidP="00D56473">
      <w:pPr>
        <w:spacing w:line="360" w:lineRule="auto"/>
        <w:rPr>
          <w:rFonts w:cstheme="minorHAnsi"/>
          <w:b/>
          <w:bCs/>
          <w:color w:val="191A51" w:themeColor="text2"/>
          <w:sz w:val="22"/>
          <w:szCs w:val="22"/>
        </w:rPr>
      </w:pPr>
    </w:p>
    <w:p w14:paraId="0A11F122" w14:textId="7F0EF1A1" w:rsidR="00D36CC3" w:rsidRDefault="00D36CC3" w:rsidP="00D56473">
      <w:pPr>
        <w:spacing w:line="360" w:lineRule="auto"/>
        <w:rPr>
          <w:rFonts w:cstheme="minorHAnsi"/>
          <w:b/>
          <w:bCs/>
          <w:color w:val="191A51" w:themeColor="text2"/>
          <w:sz w:val="22"/>
          <w:szCs w:val="22"/>
        </w:rPr>
      </w:pPr>
    </w:p>
    <w:p w14:paraId="0DA58DB6" w14:textId="1F49E907" w:rsidR="00D36CC3" w:rsidRDefault="00D36CC3" w:rsidP="00D56473">
      <w:pPr>
        <w:spacing w:line="360" w:lineRule="auto"/>
        <w:rPr>
          <w:rFonts w:cstheme="minorHAnsi"/>
          <w:b/>
          <w:bCs/>
          <w:color w:val="191A51" w:themeColor="text2"/>
          <w:sz w:val="22"/>
          <w:szCs w:val="22"/>
        </w:rPr>
      </w:pPr>
    </w:p>
    <w:p w14:paraId="6D52D70D" w14:textId="77777777" w:rsidR="00D36CC3" w:rsidRDefault="00D36CC3" w:rsidP="00D56473">
      <w:pPr>
        <w:spacing w:line="360" w:lineRule="auto"/>
        <w:rPr>
          <w:rFonts w:cstheme="minorHAnsi"/>
          <w:b/>
          <w:bCs/>
          <w:color w:val="191A51" w:themeColor="text2"/>
          <w:sz w:val="22"/>
          <w:szCs w:val="22"/>
        </w:rPr>
      </w:pPr>
    </w:p>
    <w:p w14:paraId="2E2B9356" w14:textId="77777777" w:rsidR="00D36CC3" w:rsidRDefault="00D36CC3" w:rsidP="00D56473">
      <w:pPr>
        <w:spacing w:line="360" w:lineRule="auto"/>
        <w:rPr>
          <w:rFonts w:cstheme="minorHAnsi"/>
          <w:b/>
          <w:bCs/>
          <w:color w:val="191A51" w:themeColor="text2"/>
          <w:sz w:val="22"/>
          <w:szCs w:val="22"/>
        </w:rPr>
      </w:pPr>
    </w:p>
    <w:p w14:paraId="04D16A21" w14:textId="77777777" w:rsidR="00D36CC3" w:rsidRDefault="00D36CC3" w:rsidP="00D56473">
      <w:pPr>
        <w:spacing w:line="360" w:lineRule="auto"/>
        <w:rPr>
          <w:rFonts w:cstheme="minorHAnsi"/>
          <w:b/>
          <w:bCs/>
          <w:color w:val="191A51" w:themeColor="text2"/>
          <w:sz w:val="22"/>
          <w:szCs w:val="22"/>
        </w:rPr>
      </w:pPr>
    </w:p>
    <w:p w14:paraId="2AA6D876" w14:textId="5C85671B" w:rsidR="00D56473" w:rsidRPr="00987B44" w:rsidRDefault="00D56473" w:rsidP="00D56473">
      <w:pPr>
        <w:spacing w:line="360" w:lineRule="auto"/>
        <w:rPr>
          <w:rFonts w:cstheme="minorHAnsi"/>
          <w:b/>
          <w:bCs/>
          <w:color w:val="191A51" w:themeColor="text2"/>
          <w:sz w:val="22"/>
          <w:szCs w:val="22"/>
        </w:rPr>
      </w:pPr>
      <w:r w:rsidRPr="00987B44">
        <w:rPr>
          <w:rFonts w:cstheme="minorHAnsi"/>
          <w:b/>
          <w:bCs/>
          <w:color w:val="191A51" w:themeColor="text2"/>
          <w:sz w:val="22"/>
          <w:szCs w:val="22"/>
        </w:rPr>
        <w:t>Avertissements et risques</w:t>
      </w:r>
    </w:p>
    <w:p w14:paraId="0FCD3DA7" w14:textId="2C6DCB39" w:rsidR="005136D2" w:rsidRPr="00E463F3" w:rsidRDefault="005136D2" w:rsidP="00E463F3">
      <w:pPr>
        <w:spacing w:line="276" w:lineRule="auto"/>
        <w:rPr>
          <w:rFonts w:cstheme="minorHAnsi"/>
          <w:sz w:val="20"/>
          <w:szCs w:val="20"/>
        </w:rPr>
      </w:pPr>
    </w:p>
    <w:p w14:paraId="4CB97606" w14:textId="7D908983" w:rsidR="00D56473" w:rsidRDefault="00E463F3" w:rsidP="00B303B6">
      <w:pPr>
        <w:spacing w:line="276" w:lineRule="auto"/>
        <w:jc w:val="both"/>
        <w:rPr>
          <w:rFonts w:cstheme="minorHAnsi"/>
          <w:sz w:val="20"/>
          <w:szCs w:val="20"/>
        </w:rPr>
      </w:pPr>
      <w:r w:rsidRPr="00E463F3">
        <w:rPr>
          <w:rFonts w:cstheme="minorHAnsi"/>
          <w:sz w:val="20"/>
          <w:szCs w:val="20"/>
        </w:rPr>
        <w:t>Les parts de SCPI sont des supports de placement à long terme et doivent être acquises dans une optique de diversification de votre patrimoine. La durée de placement minimale recommandée est généralement de 8 ans. Comme tout investissement, l’immobilier présente des risques : absence de rendement ou perte de valeur, qui peuvent toutefois être atténués, sans garantie, par la diversification immobilière ou locative du portefeuille du fonds. Ces fonds ne bénéficient d’aucune garantie ou protection de capital et présentent notamment un risque de perte en capital, un risque de liquidité et un risque de durabilité. Le détail des risques est décrit dans le Document d’informations clés (DIC) et la Note d’information de la SCPI. Les performances passées ne préjugent pas des performances futures</w:t>
      </w:r>
      <w:r w:rsidR="00AE0A1E" w:rsidRPr="00AE0A1E">
        <w:rPr>
          <w:rFonts w:cstheme="minorHAnsi"/>
          <w:sz w:val="20"/>
          <w:szCs w:val="20"/>
        </w:rPr>
        <w:t>.</w:t>
      </w:r>
      <w:r w:rsidR="005136D2" w:rsidRPr="005136D2">
        <w:rPr>
          <w:rFonts w:ascii="Segoe UI" w:hAnsi="Segoe UI" w:cs="Segoe UI"/>
          <w:b/>
          <w:bCs/>
          <w:color w:val="363636"/>
          <w:sz w:val="18"/>
          <w:szCs w:val="18"/>
          <w:shd w:val="clear" w:color="auto" w:fill="FFFFFF"/>
        </w:rPr>
        <w:t xml:space="preserve"> </w:t>
      </w:r>
      <w:r w:rsidR="005136D2" w:rsidRPr="00D36CC3">
        <w:rPr>
          <w:rFonts w:cstheme="minorHAnsi"/>
          <w:sz w:val="20"/>
          <w:szCs w:val="20"/>
        </w:rPr>
        <w:t>Les investissements présentés concernent des investissements déjà réalisés, à titre d’exemples mais ne constituent aucun engagement quant aux futures acquisitions.</w:t>
      </w:r>
      <w:r w:rsidR="00B303B6">
        <w:rPr>
          <w:rFonts w:cstheme="minorHAnsi"/>
          <w:sz w:val="20"/>
          <w:szCs w:val="20"/>
        </w:rPr>
        <w:t xml:space="preserve"> </w:t>
      </w:r>
      <w:r w:rsidR="00B303B6" w:rsidRPr="00B303B6">
        <w:rPr>
          <w:rFonts w:cstheme="minorHAnsi"/>
          <w:sz w:val="20"/>
          <w:szCs w:val="20"/>
        </w:rPr>
        <w:t>Les illustrations et investissements présentés concernent des investissements déjà réalisés, à titre d’exemples mais ne constituent aucun engagement quant aux futures acquisitions</w:t>
      </w:r>
      <w:r w:rsidR="00534518">
        <w:rPr>
          <w:rFonts w:cstheme="minorHAnsi"/>
          <w:sz w:val="20"/>
          <w:szCs w:val="20"/>
        </w:rPr>
        <w:t xml:space="preserve">. </w:t>
      </w:r>
      <w:r w:rsidR="00534518" w:rsidRPr="00534518">
        <w:rPr>
          <w:rFonts w:cstheme="minorHAnsi"/>
          <w:sz w:val="20"/>
          <w:szCs w:val="20"/>
        </w:rPr>
        <w:t>CP-IR-102025-FR-3-2528</w:t>
      </w:r>
    </w:p>
    <w:p w14:paraId="5AE7B4CE" w14:textId="77777777" w:rsidR="00E463F3" w:rsidRPr="00E463F3" w:rsidRDefault="00E463F3" w:rsidP="00E463F3">
      <w:pPr>
        <w:spacing w:line="276" w:lineRule="auto"/>
        <w:rPr>
          <w:rFonts w:cstheme="minorHAnsi"/>
          <w:b/>
          <w:bCs/>
          <w:color w:val="191A51" w:themeColor="text2"/>
          <w:sz w:val="20"/>
          <w:szCs w:val="20"/>
        </w:rPr>
      </w:pPr>
    </w:p>
    <w:p w14:paraId="5931DC06" w14:textId="77777777" w:rsidR="00B303B6" w:rsidRDefault="00B303B6" w:rsidP="00C97F3A">
      <w:pPr>
        <w:spacing w:line="360" w:lineRule="auto"/>
        <w:rPr>
          <w:rFonts w:cstheme="minorHAnsi"/>
          <w:b/>
          <w:bCs/>
          <w:color w:val="191A51" w:themeColor="text2"/>
        </w:rPr>
      </w:pPr>
    </w:p>
    <w:p w14:paraId="5AAE68E2" w14:textId="78686D31" w:rsidR="00C97F3A" w:rsidRPr="00757201" w:rsidRDefault="00C97F3A" w:rsidP="00C97F3A">
      <w:pPr>
        <w:spacing w:line="360" w:lineRule="auto"/>
        <w:rPr>
          <w:rFonts w:cstheme="minorHAnsi"/>
          <w:b/>
          <w:bCs/>
          <w:color w:val="191A51" w:themeColor="text2"/>
        </w:rPr>
      </w:pPr>
      <w:r w:rsidRPr="00757201">
        <w:rPr>
          <w:rFonts w:cstheme="minorHAnsi"/>
          <w:b/>
          <w:bCs/>
          <w:color w:val="191A51" w:themeColor="text2"/>
        </w:rPr>
        <w:t>Contacts presse</w:t>
      </w:r>
    </w:p>
    <w:p w14:paraId="59AB60BB" w14:textId="409A55D9" w:rsidR="00814439" w:rsidRDefault="00C97F3A" w:rsidP="005136D2">
      <w:pPr>
        <w:tabs>
          <w:tab w:val="left" w:pos="6396"/>
        </w:tabs>
        <w:rPr>
          <w:rFonts w:cstheme="minorHAnsi"/>
          <w:b/>
          <w:color w:val="FF8C30" w:themeColor="accent4"/>
          <w:sz w:val="20"/>
          <w:szCs w:val="20"/>
        </w:rPr>
      </w:pPr>
      <w:r w:rsidRPr="00E463F3">
        <w:rPr>
          <w:rFonts w:cstheme="minorHAnsi"/>
          <w:b/>
          <w:color w:val="FF8C30" w:themeColor="accent4"/>
          <w:sz w:val="20"/>
          <w:szCs w:val="20"/>
        </w:rPr>
        <w:t xml:space="preserve">Caroline BEAUJEAN </w:t>
      </w:r>
    </w:p>
    <w:p w14:paraId="7C9CFD95" w14:textId="77777777" w:rsidR="00C97F3A" w:rsidRPr="00E463F3" w:rsidRDefault="00C97F3A" w:rsidP="00C97F3A">
      <w:pPr>
        <w:tabs>
          <w:tab w:val="left" w:pos="6396"/>
        </w:tabs>
        <w:rPr>
          <w:rFonts w:cstheme="minorHAnsi"/>
          <w:sz w:val="20"/>
          <w:szCs w:val="20"/>
        </w:rPr>
      </w:pPr>
      <w:r w:rsidRPr="00E463F3">
        <w:rPr>
          <w:rFonts w:cstheme="minorHAnsi"/>
          <w:sz w:val="20"/>
          <w:szCs w:val="20"/>
        </w:rPr>
        <w:t xml:space="preserve">Consultant Senior - Shan </w:t>
      </w:r>
    </w:p>
    <w:p w14:paraId="2DB947AC" w14:textId="5B6B926E" w:rsidR="00C97F3A" w:rsidRPr="00E463F3" w:rsidRDefault="00C97F3A" w:rsidP="00C97F3A">
      <w:pPr>
        <w:tabs>
          <w:tab w:val="left" w:pos="6396"/>
        </w:tabs>
        <w:rPr>
          <w:rFonts w:cstheme="minorHAnsi"/>
          <w:sz w:val="20"/>
          <w:szCs w:val="20"/>
        </w:rPr>
      </w:pPr>
      <w:r w:rsidRPr="00E463F3">
        <w:rPr>
          <w:rFonts w:cstheme="minorHAnsi"/>
          <w:sz w:val="20"/>
          <w:szCs w:val="20"/>
        </w:rPr>
        <w:t xml:space="preserve">+33 (0) </w:t>
      </w:r>
      <w:r w:rsidR="0086557B" w:rsidRPr="00E463F3">
        <w:rPr>
          <w:rFonts w:cstheme="minorHAnsi"/>
          <w:sz w:val="20"/>
          <w:szCs w:val="20"/>
        </w:rPr>
        <w:t>6 24 76 83 38</w:t>
      </w:r>
    </w:p>
    <w:p w14:paraId="37FF65C8" w14:textId="77777777" w:rsidR="00C97F3A" w:rsidRPr="00E463F3" w:rsidRDefault="00C97F3A" w:rsidP="00C97F3A">
      <w:pPr>
        <w:tabs>
          <w:tab w:val="left" w:pos="6396"/>
        </w:tabs>
        <w:rPr>
          <w:rFonts w:cstheme="minorHAnsi"/>
          <w:color w:val="191A51" w:themeColor="text2"/>
          <w:sz w:val="20"/>
          <w:szCs w:val="20"/>
        </w:rPr>
      </w:pPr>
      <w:hyperlink r:id="rId15" w:history="1">
        <w:r w:rsidRPr="00E463F3">
          <w:rPr>
            <w:rStyle w:val="Lienhypertexte"/>
            <w:rFonts w:cstheme="minorHAnsi"/>
            <w:color w:val="191A51" w:themeColor="text2"/>
            <w:sz w:val="20"/>
            <w:szCs w:val="20"/>
          </w:rPr>
          <w:t>caroline.beaujean@shan.fr</w:t>
        </w:r>
      </w:hyperlink>
    </w:p>
    <w:p w14:paraId="5BF06A65" w14:textId="77777777" w:rsidR="00C97F3A" w:rsidRPr="00E463F3" w:rsidRDefault="00C97F3A" w:rsidP="00C97F3A">
      <w:pPr>
        <w:tabs>
          <w:tab w:val="left" w:pos="6396"/>
        </w:tabs>
        <w:spacing w:before="240"/>
        <w:rPr>
          <w:rFonts w:cstheme="minorHAnsi"/>
          <w:color w:val="FF8C30" w:themeColor="accent1"/>
          <w:sz w:val="20"/>
          <w:szCs w:val="20"/>
        </w:rPr>
      </w:pPr>
      <w:r w:rsidRPr="00E463F3">
        <w:rPr>
          <w:rFonts w:cstheme="minorHAnsi"/>
          <w:b/>
          <w:color w:val="FF8C30" w:themeColor="accent1"/>
          <w:sz w:val="20"/>
          <w:szCs w:val="20"/>
        </w:rPr>
        <w:t xml:space="preserve">Laetitia BAUDON-CIVET </w:t>
      </w:r>
    </w:p>
    <w:p w14:paraId="312E7C22" w14:textId="77777777" w:rsidR="00C97F3A" w:rsidRPr="00E463F3" w:rsidRDefault="00C97F3A" w:rsidP="00C97F3A">
      <w:pPr>
        <w:tabs>
          <w:tab w:val="left" w:pos="6396"/>
        </w:tabs>
        <w:rPr>
          <w:rFonts w:cstheme="minorHAnsi"/>
          <w:b/>
          <w:sz w:val="20"/>
          <w:szCs w:val="20"/>
        </w:rPr>
      </w:pPr>
      <w:r w:rsidRPr="00E463F3">
        <w:rPr>
          <w:rFonts w:cstheme="minorHAnsi"/>
          <w:sz w:val="20"/>
          <w:szCs w:val="20"/>
        </w:rPr>
        <w:t>Directrice Conseil</w:t>
      </w:r>
      <w:r w:rsidRPr="00E463F3">
        <w:rPr>
          <w:rFonts w:cstheme="minorHAnsi"/>
          <w:b/>
          <w:sz w:val="20"/>
          <w:szCs w:val="20"/>
        </w:rPr>
        <w:t xml:space="preserve"> </w:t>
      </w:r>
      <w:r w:rsidRPr="00E463F3">
        <w:rPr>
          <w:rFonts w:cstheme="minorHAnsi"/>
          <w:bCs/>
          <w:sz w:val="20"/>
          <w:szCs w:val="20"/>
        </w:rPr>
        <w:t>- Shan</w:t>
      </w:r>
      <w:r w:rsidRPr="00E463F3">
        <w:rPr>
          <w:rFonts w:cstheme="minorHAnsi"/>
          <w:b/>
          <w:sz w:val="20"/>
          <w:szCs w:val="20"/>
        </w:rPr>
        <w:t xml:space="preserve"> </w:t>
      </w:r>
    </w:p>
    <w:p w14:paraId="5F5CFD37" w14:textId="77777777" w:rsidR="00C97F3A" w:rsidRPr="00E463F3" w:rsidRDefault="00C97F3A" w:rsidP="00C97F3A">
      <w:pPr>
        <w:tabs>
          <w:tab w:val="left" w:pos="6396"/>
        </w:tabs>
        <w:rPr>
          <w:rFonts w:cstheme="minorHAnsi"/>
          <w:sz w:val="20"/>
          <w:szCs w:val="20"/>
        </w:rPr>
      </w:pPr>
      <w:r w:rsidRPr="00E463F3">
        <w:rPr>
          <w:rFonts w:cstheme="minorHAnsi"/>
          <w:sz w:val="20"/>
          <w:szCs w:val="20"/>
        </w:rPr>
        <w:t xml:space="preserve">+33 (0) 1 44 50 58 79 </w:t>
      </w:r>
    </w:p>
    <w:p w14:paraId="0D6B1128" w14:textId="77777777" w:rsidR="00C97F3A" w:rsidRPr="00FB4046" w:rsidRDefault="00C97F3A" w:rsidP="00C97F3A">
      <w:pPr>
        <w:tabs>
          <w:tab w:val="left" w:pos="6396"/>
        </w:tabs>
        <w:rPr>
          <w:rFonts w:cstheme="minorHAnsi"/>
          <w:color w:val="191A51" w:themeColor="text2"/>
          <w:sz w:val="20"/>
          <w:szCs w:val="20"/>
          <w:lang w:val="it-IT"/>
        </w:rPr>
      </w:pPr>
      <w:hyperlink r:id="rId16" w:history="1">
        <w:r w:rsidRPr="00FB4046">
          <w:rPr>
            <w:rStyle w:val="Lienhypertexte"/>
            <w:rFonts w:cstheme="minorHAnsi"/>
            <w:color w:val="191A51" w:themeColor="text2"/>
            <w:sz w:val="20"/>
            <w:szCs w:val="20"/>
            <w:lang w:val="it-IT" w:eastAsia="fr-FR"/>
          </w:rPr>
          <w:t>laetitia.baudon@shan.fr</w:t>
        </w:r>
      </w:hyperlink>
    </w:p>
    <w:p w14:paraId="5F7DEDC4" w14:textId="77777777" w:rsidR="00C97F3A" w:rsidRPr="00FB4046" w:rsidRDefault="00C97F3A" w:rsidP="00C97F3A">
      <w:pPr>
        <w:tabs>
          <w:tab w:val="left" w:pos="6396"/>
        </w:tabs>
        <w:spacing w:before="240"/>
        <w:rPr>
          <w:rFonts w:cstheme="minorHAnsi"/>
          <w:color w:val="FF8C30" w:themeColor="accent1"/>
          <w:sz w:val="20"/>
          <w:szCs w:val="20"/>
          <w:lang w:val="it-IT"/>
        </w:rPr>
      </w:pPr>
      <w:r w:rsidRPr="00FB4046">
        <w:rPr>
          <w:rFonts w:cstheme="minorHAnsi"/>
          <w:b/>
          <w:color w:val="FF8C30" w:themeColor="accent1"/>
          <w:sz w:val="20"/>
          <w:szCs w:val="20"/>
          <w:lang w:val="it-IT"/>
        </w:rPr>
        <w:t>Édouard KABILA</w:t>
      </w:r>
    </w:p>
    <w:p w14:paraId="7D1767EB" w14:textId="77777777" w:rsidR="00C97F3A" w:rsidRPr="00E463F3" w:rsidRDefault="00C97F3A" w:rsidP="00C97F3A">
      <w:pPr>
        <w:tabs>
          <w:tab w:val="left" w:pos="6396"/>
        </w:tabs>
        <w:rPr>
          <w:rFonts w:cstheme="minorHAnsi"/>
          <w:sz w:val="20"/>
          <w:szCs w:val="20"/>
        </w:rPr>
      </w:pPr>
      <w:r w:rsidRPr="00E463F3">
        <w:rPr>
          <w:rFonts w:cstheme="minorHAnsi"/>
          <w:sz w:val="20"/>
          <w:szCs w:val="20"/>
        </w:rPr>
        <w:t>Directeur Marketing et Communication Sofidy </w:t>
      </w:r>
    </w:p>
    <w:p w14:paraId="05FA9BE9" w14:textId="77777777" w:rsidR="00C97F3A" w:rsidRPr="00E463F3" w:rsidRDefault="00C97F3A" w:rsidP="00C97F3A">
      <w:pPr>
        <w:tabs>
          <w:tab w:val="left" w:pos="6396"/>
        </w:tabs>
        <w:rPr>
          <w:rFonts w:cstheme="minorHAnsi"/>
          <w:color w:val="191A51" w:themeColor="text2"/>
          <w:sz w:val="20"/>
          <w:szCs w:val="20"/>
          <w:u w:val="single"/>
        </w:rPr>
      </w:pPr>
      <w:hyperlink r:id="rId17" w:history="1">
        <w:r w:rsidRPr="00E463F3">
          <w:rPr>
            <w:rStyle w:val="Lienhypertexte"/>
            <w:rFonts w:cstheme="minorHAnsi"/>
            <w:color w:val="191A51" w:themeColor="text2"/>
            <w:sz w:val="20"/>
            <w:szCs w:val="20"/>
          </w:rPr>
          <w:t>edouard.kabila@sofidy.com</w:t>
        </w:r>
      </w:hyperlink>
    </w:p>
    <w:p w14:paraId="7A3BDEBB" w14:textId="77777777" w:rsidR="00C97F3A" w:rsidRPr="00757201" w:rsidRDefault="00C97F3A" w:rsidP="00C97F3A">
      <w:pPr>
        <w:tabs>
          <w:tab w:val="left" w:pos="6396"/>
        </w:tabs>
        <w:spacing w:line="360" w:lineRule="auto"/>
        <w:rPr>
          <w:rFonts w:cstheme="minorHAnsi"/>
          <w:sz w:val="22"/>
          <w:szCs w:val="22"/>
        </w:rPr>
      </w:pPr>
    </w:p>
    <w:p w14:paraId="151A501C" w14:textId="60E508B5" w:rsidR="004F64EB" w:rsidRPr="00FD76A6" w:rsidRDefault="00C25872" w:rsidP="00FD76A6">
      <w:pPr>
        <w:tabs>
          <w:tab w:val="left" w:pos="6396"/>
        </w:tabs>
        <w:spacing w:line="360" w:lineRule="auto"/>
        <w:rPr>
          <w:rFonts w:ascii="Helvetica" w:hAnsi="Helvetica" w:cs="Helvetica"/>
          <w:sz w:val="22"/>
          <w:szCs w:val="22"/>
        </w:rPr>
      </w:pPr>
      <w:r>
        <w:rPr>
          <w:noProof/>
        </w:rPr>
        <mc:AlternateContent>
          <mc:Choice Requires="wps">
            <w:drawing>
              <wp:anchor distT="4294967295" distB="4294967295" distL="114300" distR="114300" simplePos="0" relativeHeight="251659264" behindDoc="0" locked="0" layoutInCell="1" allowOverlap="1" wp14:anchorId="0B1ED260" wp14:editId="5CAAAE5F">
                <wp:simplePos x="0" y="0"/>
                <wp:positionH relativeFrom="column">
                  <wp:posOffset>0</wp:posOffset>
                </wp:positionH>
                <wp:positionV relativeFrom="paragraph">
                  <wp:posOffset>45084</wp:posOffset>
                </wp:positionV>
                <wp:extent cx="1979930" cy="0"/>
                <wp:effectExtent l="0" t="0" r="0" b="0"/>
                <wp:wrapNone/>
                <wp:docPr id="105341520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993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Connecteur droit 4"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ecef8 [3208]" strokeweight="1.5pt" from="0,3.55pt" to="155.9pt,3.55pt" w14:anchorId="4274B9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">
                <v:stroke joinstyle="miter"/>
                <o:lock v:ext="edit" shapetype="f"/>
              </v:line>
            </w:pict>
          </mc:Fallback>
        </mc:AlternateContent>
      </w:r>
    </w:p>
    <w:p w14:paraId="5D43325B" w14:textId="2D800F80" w:rsidR="00C97F3A" w:rsidRPr="00757201" w:rsidRDefault="00C97F3A" w:rsidP="00C97F3A">
      <w:pPr>
        <w:spacing w:before="120" w:line="240" w:lineRule="exact"/>
        <w:jc w:val="both"/>
        <w:rPr>
          <w:rFonts w:cs="Helvetica"/>
          <w:b/>
          <w:color w:val="191A51" w:themeColor="text2"/>
          <w:sz w:val="22"/>
          <w:szCs w:val="22"/>
        </w:rPr>
      </w:pPr>
      <w:r w:rsidRPr="00757201">
        <w:rPr>
          <w:rFonts w:cs="Helvetica"/>
          <w:b/>
          <w:color w:val="191A51" w:themeColor="text2"/>
          <w:sz w:val="22"/>
          <w:szCs w:val="22"/>
        </w:rPr>
        <w:t>À PROPOS DE SOFIDY</w:t>
      </w:r>
    </w:p>
    <w:p w14:paraId="159A2A9B" w14:textId="253E1D6A" w:rsidR="0086557B" w:rsidRPr="000978C7" w:rsidRDefault="000978C7" w:rsidP="00166D90">
      <w:pPr>
        <w:spacing w:before="120" w:line="240" w:lineRule="exact"/>
        <w:jc w:val="both"/>
        <w:rPr>
          <w:sz w:val="22"/>
          <w:szCs w:val="22"/>
        </w:rPr>
      </w:pPr>
      <w:r w:rsidRPr="000978C7">
        <w:rPr>
          <w:sz w:val="22"/>
          <w:szCs w:val="22"/>
        </w:rPr>
        <w:t xml:space="preserve">Depuis 1987, Sofidy conçoit et développe des produits d’investissement et d’épargne (SCPI, OPCI, SC, SIIC, OPCVM Immobilier, Fonds dédiés) orientés principalement vers l’immobilier de commerces et de bureaux. Avec 8,6 milliards d’euros d’encours sous gestion (total des actifs bruts réévalués des fonds gérés) au 31/12/2024, Sofidy gère pour le compte de plus de </w:t>
      </w:r>
      <w:r w:rsidR="00837A01">
        <w:rPr>
          <w:sz w:val="22"/>
          <w:szCs w:val="22"/>
        </w:rPr>
        <w:t xml:space="preserve">64 000 </w:t>
      </w:r>
      <w:r w:rsidRPr="000978C7">
        <w:rPr>
          <w:sz w:val="22"/>
          <w:szCs w:val="22"/>
        </w:rPr>
        <w:t xml:space="preserve">épargnants, et un grand nombre d’institutionnels, un patrimoine immobilier constitué de plus de </w:t>
      </w:r>
      <w:r w:rsidR="00837A01">
        <w:rPr>
          <w:sz w:val="22"/>
          <w:szCs w:val="22"/>
        </w:rPr>
        <w:t xml:space="preserve">5400 </w:t>
      </w:r>
      <w:r w:rsidRPr="000978C7">
        <w:rPr>
          <w:sz w:val="22"/>
          <w:szCs w:val="22"/>
        </w:rPr>
        <w:t>actifs immobiliers. Sofidy est une filiale de Tikehau Capital.</w:t>
      </w:r>
    </w:p>
    <w:p w14:paraId="68C68B73" w14:textId="77777777" w:rsidR="0086557B" w:rsidRPr="00507028" w:rsidRDefault="0086557B" w:rsidP="00166D90">
      <w:pPr>
        <w:spacing w:before="120" w:line="240" w:lineRule="exact"/>
        <w:jc w:val="both"/>
        <w:rPr>
          <w:noProof/>
          <w:sz w:val="22"/>
          <w:szCs w:val="22"/>
        </w:rPr>
      </w:pPr>
    </w:p>
    <w:sectPr w:rsidR="0086557B" w:rsidRPr="00507028" w:rsidSect="0098382A">
      <w:headerReference w:type="default" r:id="rId18"/>
      <w:footerReference w:type="default" r:id="rId19"/>
      <w:headerReference w:type="first" r:id="rId20"/>
      <w:pgSz w:w="11900" w:h="16840"/>
      <w:pgMar w:top="709" w:right="1268" w:bottom="2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4C73B" w14:textId="77777777" w:rsidR="000249B0" w:rsidRDefault="000249B0" w:rsidP="00D948DE">
      <w:r>
        <w:separator/>
      </w:r>
    </w:p>
  </w:endnote>
  <w:endnote w:type="continuationSeparator" w:id="0">
    <w:p w14:paraId="126DC8B0" w14:textId="77777777" w:rsidR="000249B0" w:rsidRDefault="000249B0" w:rsidP="00D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Acumin Variable Concep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1F7E" w14:textId="669E59FC" w:rsidR="00AC3F68" w:rsidRDefault="00C25872">
    <w:pPr>
      <w:pStyle w:val="Pieddepage"/>
      <w:rPr>
        <w:rFonts w:ascii="Times New Roman" w:hAnsi="Times New Roman"/>
      </w:rPr>
    </w:pPr>
    <w:r>
      <w:rPr>
        <w:noProof/>
      </w:rPr>
      <mc:AlternateContent>
        <mc:Choice Requires="wps">
          <w:drawing>
            <wp:anchor distT="0" distB="0" distL="114300" distR="114300" simplePos="0" relativeHeight="251665408" behindDoc="0" locked="0" layoutInCell="1" allowOverlap="1" wp14:anchorId="0004A326" wp14:editId="411891CE">
              <wp:simplePos x="0" y="0"/>
              <wp:positionH relativeFrom="page">
                <wp:posOffset>6720840</wp:posOffset>
              </wp:positionH>
              <wp:positionV relativeFrom="page">
                <wp:posOffset>10387330</wp:posOffset>
              </wp:positionV>
              <wp:extent cx="161925" cy="161925"/>
              <wp:effectExtent l="0" t="0" r="0" b="0"/>
              <wp:wrapNone/>
              <wp:docPr id="94815988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61925"/>
                      </a:xfrm>
                      <a:prstGeom prst="rect">
                        <a:avLst/>
                      </a:prstGeom>
                      <a:noFill/>
                      <a:ln w="6350">
                        <a:noFill/>
                      </a:ln>
                    </wps:spPr>
                    <wps:txbx>
                      <w:txbxContent>
                        <w:p w14:paraId="545CA1BD" w14:textId="529A2220" w:rsidR="00AC3F68" w:rsidRPr="00AC3F68" w:rsidRDefault="00AC3F68" w:rsidP="006F1674">
                          <w:pPr>
                            <w:pStyle w:val="Pieddepage"/>
                            <w:jc w:val="right"/>
                            <w:rPr>
                              <w:color w:val="FFFFFF" w:themeColor="background1"/>
                              <w:sz w:val="16"/>
                              <w:szCs w:val="16"/>
                            </w:rPr>
                          </w:pPr>
                          <w:r w:rsidRPr="00AC3F68">
                            <w:rPr>
                              <w:color w:val="FFFFFF" w:themeColor="background1"/>
                              <w:sz w:val="16"/>
                              <w:szCs w:val="16"/>
                            </w:rPr>
                            <w:fldChar w:fldCharType="begin"/>
                          </w:r>
                          <w:r w:rsidRPr="00AC3F68">
                            <w:rPr>
                              <w:color w:val="FFFFFF" w:themeColor="background1"/>
                              <w:sz w:val="16"/>
                              <w:szCs w:val="16"/>
                            </w:rPr>
                            <w:instrText xml:space="preserve"> PAGE </w:instrText>
                          </w:r>
                          <w:r w:rsidRPr="00AC3F68">
                            <w:rPr>
                              <w:color w:val="FFFFFF" w:themeColor="background1"/>
                              <w:sz w:val="16"/>
                              <w:szCs w:val="16"/>
                            </w:rPr>
                            <w:fldChar w:fldCharType="separate"/>
                          </w:r>
                          <w:r w:rsidR="002005DD">
                            <w:rPr>
                              <w:noProof/>
                              <w:color w:val="FFFFFF" w:themeColor="background1"/>
                              <w:sz w:val="16"/>
                              <w:szCs w:val="16"/>
                            </w:rPr>
                            <w:t>5</w:t>
                          </w:r>
                          <w:r w:rsidRPr="00AC3F68">
                            <w:rPr>
                              <w:color w:val="FFFFFF" w:themeColor="background1"/>
                              <w:sz w:val="16"/>
                              <w:szCs w:val="16"/>
                            </w:rPr>
                            <w:fldChar w:fldCharType="end"/>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4A326" id="_x0000_t202" coordsize="21600,21600" o:spt="202" path="m,l,21600r21600,l21600,xe">
              <v:stroke joinstyle="miter"/>
              <v:path gradientshapeok="t" o:connecttype="rect"/>
            </v:shapetype>
            <v:shape id="Zone de texte 3" o:spid="_x0000_s1027" type="#_x0000_t202" style="position:absolute;margin-left:529.2pt;margin-top:817.9pt;width:12.75pt;height:1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" filled="f" stroked="f" strokeweight=".5pt">
              <v:textbox inset="0,0,0,0">
                <w:txbxContent>
                  <w:p w14:paraId="545CA1BD" w14:textId="529A2220" w:rsidR="00AC3F68" w:rsidRPr="00AC3F68" w:rsidRDefault="00AC3F68" w:rsidP="006F1674">
                    <w:pPr>
                      <w:pStyle w:val="Pieddepage"/>
                      <w:jc w:val="right"/>
                      <w:rPr>
                        <w:color w:val="FFFFFF" w:themeColor="background1"/>
                        <w:sz w:val="16"/>
                        <w:szCs w:val="16"/>
                      </w:rPr>
                    </w:pPr>
                    <w:r w:rsidRPr="00AC3F68">
                      <w:rPr>
                        <w:color w:val="FFFFFF" w:themeColor="background1"/>
                        <w:sz w:val="16"/>
                        <w:szCs w:val="16"/>
                      </w:rPr>
                      <w:fldChar w:fldCharType="begin"/>
                    </w:r>
                    <w:r w:rsidRPr="00AC3F68">
                      <w:rPr>
                        <w:color w:val="FFFFFF" w:themeColor="background1"/>
                        <w:sz w:val="16"/>
                        <w:szCs w:val="16"/>
                      </w:rPr>
                      <w:instrText xml:space="preserve"> PAGE </w:instrText>
                    </w:r>
                    <w:r w:rsidRPr="00AC3F68">
                      <w:rPr>
                        <w:color w:val="FFFFFF" w:themeColor="background1"/>
                        <w:sz w:val="16"/>
                        <w:szCs w:val="16"/>
                      </w:rPr>
                      <w:fldChar w:fldCharType="separate"/>
                    </w:r>
                    <w:r w:rsidR="002005DD">
                      <w:rPr>
                        <w:noProof/>
                        <w:color w:val="FFFFFF" w:themeColor="background1"/>
                        <w:sz w:val="16"/>
                        <w:szCs w:val="16"/>
                      </w:rPr>
                      <w:t>5</w:t>
                    </w:r>
                    <w:r w:rsidRPr="00AC3F68">
                      <w:rPr>
                        <w:color w:val="FFFFFF" w:themeColor="background1"/>
                        <w:sz w:val="16"/>
                        <w:szCs w:val="16"/>
                      </w:rPr>
                      <w:fldChar w:fldCharType="end"/>
                    </w:r>
                  </w:p>
                </w:txbxContent>
              </v:textbox>
              <w10:wrap anchorx="page" anchory="page"/>
            </v:shape>
          </w:pict>
        </mc:Fallback>
      </mc:AlternateContent>
    </w:r>
  </w:p>
  <w:p w14:paraId="50F0820F" w14:textId="0DAC1345" w:rsidR="006F1674" w:rsidRDefault="00C25872">
    <w:pPr>
      <w:pStyle w:val="Pieddepage"/>
    </w:pPr>
    <w:r>
      <w:rPr>
        <w:noProof/>
      </w:rPr>
      <mc:AlternateContent>
        <mc:Choice Requires="wps">
          <w:drawing>
            <wp:anchor distT="0" distB="0" distL="114300" distR="114300" simplePos="0" relativeHeight="251672576" behindDoc="0" locked="0" layoutInCell="1" allowOverlap="1" wp14:anchorId="51B543B3" wp14:editId="54DBC1F1">
              <wp:simplePos x="0" y="0"/>
              <wp:positionH relativeFrom="page">
                <wp:posOffset>4820920</wp:posOffset>
              </wp:positionH>
              <wp:positionV relativeFrom="page">
                <wp:posOffset>10386695</wp:posOffset>
              </wp:positionV>
              <wp:extent cx="1926590" cy="165735"/>
              <wp:effectExtent l="0" t="0" r="0" b="0"/>
              <wp:wrapNone/>
              <wp:docPr id="21308406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6590" cy="165735"/>
                      </a:xfrm>
                      <a:prstGeom prst="rect">
                        <a:avLst/>
                      </a:prstGeom>
                      <a:noFill/>
                      <a:ln w="6350">
                        <a:noFill/>
                      </a:ln>
                    </wps:spPr>
                    <wps:txbx>
                      <w:txbxContent>
                        <w:p w14:paraId="39A7FBB6" w14:textId="2EA6C142" w:rsidR="006F1674" w:rsidRPr="006F1674" w:rsidRDefault="006F1674" w:rsidP="006F1674">
                          <w:pPr>
                            <w:pStyle w:val="En-tte"/>
                            <w:jc w:val="right"/>
                            <w:rPr>
                              <w:i/>
                              <w:iCs/>
                              <w:color w:val="FFFFFF" w:themeColor="background1"/>
                              <w:sz w:val="14"/>
                              <w:szCs w:val="14"/>
                            </w:rPr>
                          </w:pPr>
                          <w:r w:rsidRPr="006F1674">
                            <w:rPr>
                              <w:i/>
                              <w:iCs/>
                              <w:color w:val="FFFFFF" w:themeColor="background1"/>
                              <w:sz w:val="14"/>
                              <w:szCs w:val="14"/>
                            </w:rPr>
                            <w:t>Document à destination de la presse</w:t>
                          </w:r>
                          <w:r w:rsidR="00AE1F5D">
                            <w:rPr>
                              <w:i/>
                              <w:iCs/>
                              <w:color w:val="FFFFFF" w:themeColor="background1"/>
                              <w:sz w:val="14"/>
                              <w:szCs w:val="14"/>
                            </w:rPr>
                            <w:t xml:space="preserve">  -</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43B3" id="Zone de texte 2" o:spid="_x0000_s1028" type="#_x0000_t202" style="position:absolute;margin-left:379.6pt;margin-top:817.85pt;width:151.7pt;height:1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" filled="f" stroked="f" strokeweight=".5pt">
              <v:textbox inset="0,0,0,0">
                <w:txbxContent>
                  <w:p w14:paraId="39A7FBB6" w14:textId="2EA6C142" w:rsidR="006F1674" w:rsidRPr="006F1674" w:rsidRDefault="006F1674" w:rsidP="006F1674">
                    <w:pPr>
                      <w:pStyle w:val="En-tte"/>
                      <w:jc w:val="right"/>
                      <w:rPr>
                        <w:i/>
                        <w:iCs/>
                        <w:color w:val="FFFFFF" w:themeColor="background1"/>
                        <w:sz w:val="14"/>
                        <w:szCs w:val="14"/>
                      </w:rPr>
                    </w:pPr>
                    <w:r w:rsidRPr="006F1674">
                      <w:rPr>
                        <w:i/>
                        <w:iCs/>
                        <w:color w:val="FFFFFF" w:themeColor="background1"/>
                        <w:sz w:val="14"/>
                        <w:szCs w:val="14"/>
                      </w:rPr>
                      <w:t>Document à destination de la presse</w:t>
                    </w:r>
                    <w:r w:rsidR="00AE1F5D">
                      <w:rPr>
                        <w:i/>
                        <w:iCs/>
                        <w:color w:val="FFFFFF" w:themeColor="background1"/>
                        <w:sz w:val="14"/>
                        <w:szCs w:val="14"/>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7B47D" w14:textId="77777777" w:rsidR="000249B0" w:rsidRDefault="000249B0" w:rsidP="00D948DE">
      <w:r>
        <w:separator/>
      </w:r>
    </w:p>
  </w:footnote>
  <w:footnote w:type="continuationSeparator" w:id="0">
    <w:p w14:paraId="781F3E40" w14:textId="77777777" w:rsidR="000249B0" w:rsidRDefault="000249B0" w:rsidP="00D94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BAFF" w14:textId="5D462F26" w:rsidR="006F1674" w:rsidRDefault="006F1674">
    <w:pPr>
      <w:pStyle w:val="En-tte"/>
    </w:pPr>
    <w:r>
      <w:rPr>
        <w:noProof/>
        <w:lang w:eastAsia="fr-FR"/>
      </w:rPr>
      <w:drawing>
        <wp:anchor distT="0" distB="0" distL="114300" distR="114300" simplePos="0" relativeHeight="251670528" behindDoc="1" locked="0" layoutInCell="1" allowOverlap="1" wp14:anchorId="688BA0F7" wp14:editId="5677DAD0">
          <wp:simplePos x="0" y="0"/>
          <wp:positionH relativeFrom="page">
            <wp:posOffset>0</wp:posOffset>
          </wp:positionH>
          <wp:positionV relativeFrom="page">
            <wp:posOffset>-6439</wp:posOffset>
          </wp:positionV>
          <wp:extent cx="7560000" cy="10706400"/>
          <wp:effectExtent l="0" t="0" r="0" b="0"/>
          <wp:wrapNone/>
          <wp:docPr id="1969431532" name="Graphique 196943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70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98A7" w14:textId="0E73C6D4" w:rsidR="00C74B48" w:rsidRDefault="006F1674">
    <w:pPr>
      <w:pStyle w:val="En-tte"/>
    </w:pPr>
    <w:r>
      <w:rPr>
        <w:noProof/>
        <w:lang w:eastAsia="fr-FR"/>
      </w:rPr>
      <w:drawing>
        <wp:anchor distT="0" distB="0" distL="114300" distR="114300" simplePos="0" relativeHeight="251667456" behindDoc="1" locked="0" layoutInCell="1" allowOverlap="1" wp14:anchorId="70DD0F60" wp14:editId="399BFF55">
          <wp:simplePos x="0" y="0"/>
          <wp:positionH relativeFrom="page">
            <wp:posOffset>0</wp:posOffset>
          </wp:positionH>
          <wp:positionV relativeFrom="page">
            <wp:posOffset>2981</wp:posOffset>
          </wp:positionV>
          <wp:extent cx="7560000" cy="10695600"/>
          <wp:effectExtent l="0" t="0" r="0" b="0"/>
          <wp:wrapNone/>
          <wp:docPr id="2055937445" name="Graphique 205593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C25872">
      <w:rPr>
        <w:noProof/>
      </w:rPr>
      <mc:AlternateContent>
        <mc:Choice Requires="wps">
          <w:drawing>
            <wp:anchor distT="0" distB="0" distL="114300" distR="114300" simplePos="0" relativeHeight="251669504" behindDoc="0" locked="0" layoutInCell="1" allowOverlap="1" wp14:anchorId="5FEB0458" wp14:editId="3E2E39FF">
              <wp:simplePos x="0" y="0"/>
              <wp:positionH relativeFrom="page">
                <wp:posOffset>4698365</wp:posOffset>
              </wp:positionH>
              <wp:positionV relativeFrom="page">
                <wp:posOffset>0</wp:posOffset>
              </wp:positionV>
              <wp:extent cx="2141855" cy="1274445"/>
              <wp:effectExtent l="0" t="0" r="0" b="0"/>
              <wp:wrapNone/>
              <wp:docPr id="49514019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855" cy="1274445"/>
                      </a:xfrm>
                      <a:prstGeom prst="rect">
                        <a:avLst/>
                      </a:prstGeom>
                      <a:solidFill>
                        <a:schemeClr val="tx2"/>
                      </a:solidFill>
                      <a:ln w="6350">
                        <a:noFill/>
                      </a:ln>
                    </wps:spPr>
                    <wps:txbx>
                      <w:txbxContent>
                        <w:p w14:paraId="38F1F089" w14:textId="77777777" w:rsidR="00C74B48" w:rsidRPr="005D0595" w:rsidRDefault="00C74B48" w:rsidP="00C74B48">
                          <w:pPr>
                            <w:ind w:left="57"/>
                            <w:rPr>
                              <w:rFonts w:ascii="Times" w:hAnsi="Times" w:cs="Times New Roman"/>
                              <w:b/>
                              <w:bCs/>
                              <w:i/>
                              <w:iCs/>
                              <w:sz w:val="50"/>
                              <w:szCs w:val="50"/>
                            </w:rPr>
                          </w:pPr>
                          <w:r w:rsidRPr="005D0595">
                            <w:rPr>
                              <w:rFonts w:ascii="Times" w:hAnsi="Times" w:cs="Times New Roman"/>
                              <w:b/>
                              <w:bCs/>
                              <w:i/>
                              <w:iCs/>
                              <w:sz w:val="50"/>
                              <w:szCs w:val="50"/>
                            </w:rPr>
                            <w:t>Communiqué de presse</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B0458" id="_x0000_t202" coordsize="21600,21600" o:spt="202" path="m,l,21600r21600,l21600,xe">
              <v:stroke joinstyle="miter"/>
              <v:path gradientshapeok="t" o:connecttype="rect"/>
            </v:shapetype>
            <v:shape id="Zone de texte 1" o:spid="_x0000_s1029" type="#_x0000_t202" style="position:absolute;margin-left:369.95pt;margin-top:0;width:168.65pt;height:100.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" fillcolor="#191a51 [3215]" stroked="f" strokeweight=".5pt">
              <v:textbox inset="3mm,0,0,0">
                <w:txbxContent>
                  <w:p w14:paraId="38F1F089" w14:textId="77777777" w:rsidR="00C74B48" w:rsidRPr="005D0595" w:rsidRDefault="00C74B48" w:rsidP="00C74B48">
                    <w:pPr>
                      <w:ind w:left="57"/>
                      <w:rPr>
                        <w:rFonts w:ascii="Times" w:hAnsi="Times" w:cs="Times New Roman"/>
                        <w:b/>
                        <w:bCs/>
                        <w:i/>
                        <w:iCs/>
                        <w:sz w:val="50"/>
                        <w:szCs w:val="50"/>
                      </w:rPr>
                    </w:pPr>
                    <w:r w:rsidRPr="005D0595">
                      <w:rPr>
                        <w:rFonts w:ascii="Times" w:hAnsi="Times" w:cs="Times New Roman"/>
                        <w:b/>
                        <w:bCs/>
                        <w:i/>
                        <w:iCs/>
                        <w:sz w:val="50"/>
                        <w:szCs w:val="50"/>
                      </w:rPr>
                      <w:t>Communiqué de 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DF4"/>
    <w:multiLevelType w:val="hybridMultilevel"/>
    <w:tmpl w:val="F6780F90"/>
    <w:lvl w:ilvl="0" w:tplc="8974D1A4">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A160C8"/>
    <w:multiLevelType w:val="hybridMultilevel"/>
    <w:tmpl w:val="7EEC87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392A59"/>
    <w:multiLevelType w:val="hybridMultilevel"/>
    <w:tmpl w:val="847E46B6"/>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0B6C6FB7"/>
    <w:multiLevelType w:val="hybridMultilevel"/>
    <w:tmpl w:val="1084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7B6857"/>
    <w:multiLevelType w:val="hybridMultilevel"/>
    <w:tmpl w:val="182EF7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1D41B25"/>
    <w:multiLevelType w:val="hybridMultilevel"/>
    <w:tmpl w:val="0C823D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D062308"/>
    <w:multiLevelType w:val="hybridMultilevel"/>
    <w:tmpl w:val="43BC03A6"/>
    <w:lvl w:ilvl="0" w:tplc="8286C190">
      <w:start w:val="1"/>
      <w:numFmt w:val="bullet"/>
      <w:lvlText w:val=""/>
      <w:lvlJc w:val="left"/>
      <w:pPr>
        <w:ind w:left="1146" w:hanging="360"/>
      </w:pPr>
      <w:rPr>
        <w:rFonts w:ascii="Wingdings" w:hAnsi="Wingdings" w:hint="default"/>
        <w:color w:val="AC5049" w:themeColor="accent2"/>
        <w:w w:val="8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219D418B"/>
    <w:multiLevelType w:val="hybridMultilevel"/>
    <w:tmpl w:val="A6464F48"/>
    <w:lvl w:ilvl="0" w:tplc="B830BCFA">
      <w:start w:val="1"/>
      <w:numFmt w:val="bullet"/>
      <w:lvlText w:val=""/>
      <w:lvlJc w:val="left"/>
      <w:pPr>
        <w:ind w:left="720" w:hanging="360"/>
      </w:pPr>
      <w:rPr>
        <w:rFonts w:ascii="Symbol" w:hAnsi="Symbol" w:hint="default"/>
        <w:color w:val="FF8C30"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32D3FB7"/>
    <w:multiLevelType w:val="hybridMultilevel"/>
    <w:tmpl w:val="1380968C"/>
    <w:lvl w:ilvl="0" w:tplc="8286C190">
      <w:start w:val="1"/>
      <w:numFmt w:val="bullet"/>
      <w:lvlText w:val=""/>
      <w:lvlJc w:val="left"/>
      <w:pPr>
        <w:ind w:left="1004" w:hanging="360"/>
      </w:pPr>
      <w:rPr>
        <w:rFonts w:ascii="Wingdings" w:hAnsi="Wingdings" w:hint="default"/>
        <w:color w:val="AC5049" w:themeColor="accent2"/>
        <w:w w:val="8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27343313"/>
    <w:multiLevelType w:val="hybridMultilevel"/>
    <w:tmpl w:val="1826A7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2FBC0ED1"/>
    <w:multiLevelType w:val="hybridMultilevel"/>
    <w:tmpl w:val="1A7EB67E"/>
    <w:lvl w:ilvl="0" w:tplc="B008C8AC">
      <w:start w:val="1"/>
      <w:numFmt w:val="bullet"/>
      <w:lvlText w:val=""/>
      <w:lvlJc w:val="left"/>
      <w:pPr>
        <w:tabs>
          <w:tab w:val="num" w:pos="720"/>
        </w:tabs>
        <w:ind w:left="720" w:hanging="360"/>
      </w:pPr>
      <w:rPr>
        <w:rFonts w:ascii="Wingdings" w:hAnsi="Wingdings" w:hint="default"/>
      </w:rPr>
    </w:lvl>
    <w:lvl w:ilvl="1" w:tplc="E2F67EAE" w:tentative="1">
      <w:start w:val="1"/>
      <w:numFmt w:val="bullet"/>
      <w:lvlText w:val=""/>
      <w:lvlJc w:val="left"/>
      <w:pPr>
        <w:tabs>
          <w:tab w:val="num" w:pos="1440"/>
        </w:tabs>
        <w:ind w:left="1440" w:hanging="360"/>
      </w:pPr>
      <w:rPr>
        <w:rFonts w:ascii="Wingdings" w:hAnsi="Wingdings" w:hint="default"/>
      </w:rPr>
    </w:lvl>
    <w:lvl w:ilvl="2" w:tplc="3A9AB5A4" w:tentative="1">
      <w:start w:val="1"/>
      <w:numFmt w:val="bullet"/>
      <w:lvlText w:val=""/>
      <w:lvlJc w:val="left"/>
      <w:pPr>
        <w:tabs>
          <w:tab w:val="num" w:pos="2160"/>
        </w:tabs>
        <w:ind w:left="2160" w:hanging="360"/>
      </w:pPr>
      <w:rPr>
        <w:rFonts w:ascii="Wingdings" w:hAnsi="Wingdings" w:hint="default"/>
      </w:rPr>
    </w:lvl>
    <w:lvl w:ilvl="3" w:tplc="05FCF0FA" w:tentative="1">
      <w:start w:val="1"/>
      <w:numFmt w:val="bullet"/>
      <w:lvlText w:val=""/>
      <w:lvlJc w:val="left"/>
      <w:pPr>
        <w:tabs>
          <w:tab w:val="num" w:pos="2880"/>
        </w:tabs>
        <w:ind w:left="2880" w:hanging="360"/>
      </w:pPr>
      <w:rPr>
        <w:rFonts w:ascii="Wingdings" w:hAnsi="Wingdings" w:hint="default"/>
      </w:rPr>
    </w:lvl>
    <w:lvl w:ilvl="4" w:tplc="6C1CE064" w:tentative="1">
      <w:start w:val="1"/>
      <w:numFmt w:val="bullet"/>
      <w:lvlText w:val=""/>
      <w:lvlJc w:val="left"/>
      <w:pPr>
        <w:tabs>
          <w:tab w:val="num" w:pos="3600"/>
        </w:tabs>
        <w:ind w:left="3600" w:hanging="360"/>
      </w:pPr>
      <w:rPr>
        <w:rFonts w:ascii="Wingdings" w:hAnsi="Wingdings" w:hint="default"/>
      </w:rPr>
    </w:lvl>
    <w:lvl w:ilvl="5" w:tplc="09F69CBC" w:tentative="1">
      <w:start w:val="1"/>
      <w:numFmt w:val="bullet"/>
      <w:lvlText w:val=""/>
      <w:lvlJc w:val="left"/>
      <w:pPr>
        <w:tabs>
          <w:tab w:val="num" w:pos="4320"/>
        </w:tabs>
        <w:ind w:left="4320" w:hanging="360"/>
      </w:pPr>
      <w:rPr>
        <w:rFonts w:ascii="Wingdings" w:hAnsi="Wingdings" w:hint="default"/>
      </w:rPr>
    </w:lvl>
    <w:lvl w:ilvl="6" w:tplc="7F80ECF8" w:tentative="1">
      <w:start w:val="1"/>
      <w:numFmt w:val="bullet"/>
      <w:lvlText w:val=""/>
      <w:lvlJc w:val="left"/>
      <w:pPr>
        <w:tabs>
          <w:tab w:val="num" w:pos="5040"/>
        </w:tabs>
        <w:ind w:left="5040" w:hanging="360"/>
      </w:pPr>
      <w:rPr>
        <w:rFonts w:ascii="Wingdings" w:hAnsi="Wingdings" w:hint="default"/>
      </w:rPr>
    </w:lvl>
    <w:lvl w:ilvl="7" w:tplc="A064CD26" w:tentative="1">
      <w:start w:val="1"/>
      <w:numFmt w:val="bullet"/>
      <w:lvlText w:val=""/>
      <w:lvlJc w:val="left"/>
      <w:pPr>
        <w:tabs>
          <w:tab w:val="num" w:pos="5760"/>
        </w:tabs>
        <w:ind w:left="5760" w:hanging="360"/>
      </w:pPr>
      <w:rPr>
        <w:rFonts w:ascii="Wingdings" w:hAnsi="Wingdings" w:hint="default"/>
      </w:rPr>
    </w:lvl>
    <w:lvl w:ilvl="8" w:tplc="E048C4F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3E64B1"/>
    <w:multiLevelType w:val="hybridMultilevel"/>
    <w:tmpl w:val="4FE46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520538"/>
    <w:multiLevelType w:val="hybridMultilevel"/>
    <w:tmpl w:val="A952285A"/>
    <w:lvl w:ilvl="0" w:tplc="40AEDB8E">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338F4330"/>
    <w:multiLevelType w:val="hybridMultilevel"/>
    <w:tmpl w:val="E1423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A66562"/>
    <w:multiLevelType w:val="hybridMultilevel"/>
    <w:tmpl w:val="51160BD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38CF172F"/>
    <w:multiLevelType w:val="hybridMultilevel"/>
    <w:tmpl w:val="21D4447E"/>
    <w:lvl w:ilvl="0" w:tplc="E2A0D212">
      <w:start w:val="1"/>
      <w:numFmt w:val="bullet"/>
      <w:lvlText w:val=""/>
      <w:lvlJc w:val="left"/>
      <w:pPr>
        <w:tabs>
          <w:tab w:val="num" w:pos="720"/>
        </w:tabs>
        <w:ind w:left="720" w:hanging="360"/>
      </w:pPr>
      <w:rPr>
        <w:rFonts w:ascii="Wingdings" w:hAnsi="Wingdings" w:hint="default"/>
      </w:rPr>
    </w:lvl>
    <w:lvl w:ilvl="1" w:tplc="85C42A52" w:tentative="1">
      <w:start w:val="1"/>
      <w:numFmt w:val="bullet"/>
      <w:lvlText w:val=""/>
      <w:lvlJc w:val="left"/>
      <w:pPr>
        <w:tabs>
          <w:tab w:val="num" w:pos="1440"/>
        </w:tabs>
        <w:ind w:left="1440" w:hanging="360"/>
      </w:pPr>
      <w:rPr>
        <w:rFonts w:ascii="Wingdings" w:hAnsi="Wingdings" w:hint="default"/>
      </w:rPr>
    </w:lvl>
    <w:lvl w:ilvl="2" w:tplc="FADA350A">
      <w:start w:val="1"/>
      <w:numFmt w:val="bullet"/>
      <w:lvlText w:val=""/>
      <w:lvlJc w:val="left"/>
      <w:pPr>
        <w:tabs>
          <w:tab w:val="num" w:pos="2160"/>
        </w:tabs>
        <w:ind w:left="2160" w:hanging="360"/>
      </w:pPr>
      <w:rPr>
        <w:rFonts w:ascii="Wingdings" w:hAnsi="Wingdings" w:hint="default"/>
      </w:rPr>
    </w:lvl>
    <w:lvl w:ilvl="3" w:tplc="1A34B324" w:tentative="1">
      <w:start w:val="1"/>
      <w:numFmt w:val="bullet"/>
      <w:lvlText w:val=""/>
      <w:lvlJc w:val="left"/>
      <w:pPr>
        <w:tabs>
          <w:tab w:val="num" w:pos="2880"/>
        </w:tabs>
        <w:ind w:left="2880" w:hanging="360"/>
      </w:pPr>
      <w:rPr>
        <w:rFonts w:ascii="Wingdings" w:hAnsi="Wingdings" w:hint="default"/>
      </w:rPr>
    </w:lvl>
    <w:lvl w:ilvl="4" w:tplc="20D620B2" w:tentative="1">
      <w:start w:val="1"/>
      <w:numFmt w:val="bullet"/>
      <w:lvlText w:val=""/>
      <w:lvlJc w:val="left"/>
      <w:pPr>
        <w:tabs>
          <w:tab w:val="num" w:pos="3600"/>
        </w:tabs>
        <w:ind w:left="3600" w:hanging="360"/>
      </w:pPr>
      <w:rPr>
        <w:rFonts w:ascii="Wingdings" w:hAnsi="Wingdings" w:hint="default"/>
      </w:rPr>
    </w:lvl>
    <w:lvl w:ilvl="5" w:tplc="BC22F116" w:tentative="1">
      <w:start w:val="1"/>
      <w:numFmt w:val="bullet"/>
      <w:lvlText w:val=""/>
      <w:lvlJc w:val="left"/>
      <w:pPr>
        <w:tabs>
          <w:tab w:val="num" w:pos="4320"/>
        </w:tabs>
        <w:ind w:left="4320" w:hanging="360"/>
      </w:pPr>
      <w:rPr>
        <w:rFonts w:ascii="Wingdings" w:hAnsi="Wingdings" w:hint="default"/>
      </w:rPr>
    </w:lvl>
    <w:lvl w:ilvl="6" w:tplc="9000C1A0" w:tentative="1">
      <w:start w:val="1"/>
      <w:numFmt w:val="bullet"/>
      <w:lvlText w:val=""/>
      <w:lvlJc w:val="left"/>
      <w:pPr>
        <w:tabs>
          <w:tab w:val="num" w:pos="5040"/>
        </w:tabs>
        <w:ind w:left="5040" w:hanging="360"/>
      </w:pPr>
      <w:rPr>
        <w:rFonts w:ascii="Wingdings" w:hAnsi="Wingdings" w:hint="default"/>
      </w:rPr>
    </w:lvl>
    <w:lvl w:ilvl="7" w:tplc="A1B67444" w:tentative="1">
      <w:start w:val="1"/>
      <w:numFmt w:val="bullet"/>
      <w:lvlText w:val=""/>
      <w:lvlJc w:val="left"/>
      <w:pPr>
        <w:tabs>
          <w:tab w:val="num" w:pos="5760"/>
        </w:tabs>
        <w:ind w:left="5760" w:hanging="360"/>
      </w:pPr>
      <w:rPr>
        <w:rFonts w:ascii="Wingdings" w:hAnsi="Wingdings" w:hint="default"/>
      </w:rPr>
    </w:lvl>
    <w:lvl w:ilvl="8" w:tplc="C8ACE18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BB181C"/>
    <w:multiLevelType w:val="hybridMultilevel"/>
    <w:tmpl w:val="8876B0BA"/>
    <w:lvl w:ilvl="0" w:tplc="FC12D24E">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FE042FA"/>
    <w:multiLevelType w:val="hybridMultilevel"/>
    <w:tmpl w:val="35CC4D8A"/>
    <w:lvl w:ilvl="0" w:tplc="826E3F1A">
      <w:numFmt w:val="bullet"/>
      <w:lvlText w:val=""/>
      <w:lvlJc w:val="left"/>
      <w:pPr>
        <w:ind w:left="720" w:hanging="360"/>
      </w:pPr>
      <w:rPr>
        <w:rFonts w:ascii="Symbol" w:eastAsiaTheme="minorHAnsi" w:hAnsi="Symbo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A550D9"/>
    <w:multiLevelType w:val="multilevel"/>
    <w:tmpl w:val="C318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C7A52"/>
    <w:multiLevelType w:val="hybridMultilevel"/>
    <w:tmpl w:val="C17C2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2941F7"/>
    <w:multiLevelType w:val="multilevel"/>
    <w:tmpl w:val="CE3A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7943A9"/>
    <w:multiLevelType w:val="hybridMultilevel"/>
    <w:tmpl w:val="D6EA4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F1439D"/>
    <w:multiLevelType w:val="hybridMultilevel"/>
    <w:tmpl w:val="2C24D726"/>
    <w:lvl w:ilvl="0" w:tplc="92A8AACA">
      <w:start w:val="1"/>
      <w:numFmt w:val="bullet"/>
      <w:lvlText w:val=""/>
      <w:lvlJc w:val="left"/>
      <w:pPr>
        <w:ind w:left="1004" w:hanging="360"/>
      </w:pPr>
      <w:rPr>
        <w:rFonts w:ascii="Wingdings" w:hAnsi="Wingdings" w:hint="default"/>
        <w:color w:val="AC5049" w:themeColor="accent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4CCA206C"/>
    <w:multiLevelType w:val="hybridMultilevel"/>
    <w:tmpl w:val="6E74E258"/>
    <w:lvl w:ilvl="0" w:tplc="76D2C476">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B033B3"/>
    <w:multiLevelType w:val="hybridMultilevel"/>
    <w:tmpl w:val="323A570A"/>
    <w:lvl w:ilvl="0" w:tplc="48DEBBD0">
      <w:start w:val="1"/>
      <w:numFmt w:val="bullet"/>
      <w:lvlText w:val=""/>
      <w:lvlJc w:val="left"/>
      <w:pPr>
        <w:ind w:left="1004" w:hanging="360"/>
      </w:pPr>
      <w:rPr>
        <w:rFonts w:ascii="Wingdings" w:hAnsi="Wingdings" w:hint="default"/>
        <w:u w:color="AC5049" w:themeColor="accent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56832549"/>
    <w:multiLevelType w:val="multilevel"/>
    <w:tmpl w:val="4F40B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825483"/>
    <w:multiLevelType w:val="hybridMultilevel"/>
    <w:tmpl w:val="20769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E325AF"/>
    <w:multiLevelType w:val="hybridMultilevel"/>
    <w:tmpl w:val="EE7496A6"/>
    <w:lvl w:ilvl="0" w:tplc="B830BCFA">
      <w:start w:val="1"/>
      <w:numFmt w:val="bullet"/>
      <w:lvlText w:val=""/>
      <w:lvlJc w:val="left"/>
      <w:pPr>
        <w:ind w:left="720" w:hanging="360"/>
      </w:pPr>
      <w:rPr>
        <w:rFonts w:ascii="Symbol" w:hAnsi="Symbol" w:hint="default"/>
        <w:color w:val="FF8C30"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FC6485"/>
    <w:multiLevelType w:val="hybridMultilevel"/>
    <w:tmpl w:val="BA5046C4"/>
    <w:lvl w:ilvl="0" w:tplc="12128646">
      <w:start w:val="1"/>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A40186"/>
    <w:multiLevelType w:val="hybridMultilevel"/>
    <w:tmpl w:val="51F6AF48"/>
    <w:lvl w:ilvl="0" w:tplc="B830BCFA">
      <w:start w:val="1"/>
      <w:numFmt w:val="bullet"/>
      <w:lvlText w:val=""/>
      <w:lvlJc w:val="left"/>
      <w:pPr>
        <w:ind w:left="1713" w:hanging="360"/>
      </w:pPr>
      <w:rPr>
        <w:rFonts w:ascii="Symbol" w:hAnsi="Symbol" w:hint="default"/>
        <w:color w:val="FF8C30" w:themeColor="accent1"/>
      </w:rPr>
    </w:lvl>
    <w:lvl w:ilvl="1" w:tplc="040C0003">
      <w:start w:val="1"/>
      <w:numFmt w:val="bullet"/>
      <w:lvlText w:val="o"/>
      <w:lvlJc w:val="left"/>
      <w:pPr>
        <w:ind w:left="2433" w:hanging="360"/>
      </w:pPr>
      <w:rPr>
        <w:rFonts w:ascii="Courier New" w:hAnsi="Courier New" w:cs="Courier New" w:hint="default"/>
      </w:rPr>
    </w:lvl>
    <w:lvl w:ilvl="2" w:tplc="040C0005">
      <w:start w:val="1"/>
      <w:numFmt w:val="bullet"/>
      <w:lvlText w:val=""/>
      <w:lvlJc w:val="left"/>
      <w:pPr>
        <w:ind w:left="3153" w:hanging="360"/>
      </w:pPr>
      <w:rPr>
        <w:rFonts w:ascii="Wingdings" w:hAnsi="Wingdings" w:hint="default"/>
      </w:rPr>
    </w:lvl>
    <w:lvl w:ilvl="3" w:tplc="040C0001">
      <w:start w:val="1"/>
      <w:numFmt w:val="bullet"/>
      <w:lvlText w:val=""/>
      <w:lvlJc w:val="left"/>
      <w:pPr>
        <w:ind w:left="3873" w:hanging="360"/>
      </w:pPr>
      <w:rPr>
        <w:rFonts w:ascii="Symbol" w:hAnsi="Symbol" w:hint="default"/>
      </w:rPr>
    </w:lvl>
    <w:lvl w:ilvl="4" w:tplc="040C0003">
      <w:start w:val="1"/>
      <w:numFmt w:val="bullet"/>
      <w:lvlText w:val="o"/>
      <w:lvlJc w:val="left"/>
      <w:pPr>
        <w:ind w:left="4593" w:hanging="360"/>
      </w:pPr>
      <w:rPr>
        <w:rFonts w:ascii="Courier New" w:hAnsi="Courier New" w:cs="Courier New" w:hint="default"/>
      </w:rPr>
    </w:lvl>
    <w:lvl w:ilvl="5" w:tplc="040C0005">
      <w:start w:val="1"/>
      <w:numFmt w:val="bullet"/>
      <w:lvlText w:val=""/>
      <w:lvlJc w:val="left"/>
      <w:pPr>
        <w:ind w:left="5313" w:hanging="360"/>
      </w:pPr>
      <w:rPr>
        <w:rFonts w:ascii="Wingdings" w:hAnsi="Wingdings" w:hint="default"/>
      </w:rPr>
    </w:lvl>
    <w:lvl w:ilvl="6" w:tplc="040C0001">
      <w:start w:val="1"/>
      <w:numFmt w:val="bullet"/>
      <w:lvlText w:val=""/>
      <w:lvlJc w:val="left"/>
      <w:pPr>
        <w:ind w:left="6033" w:hanging="360"/>
      </w:pPr>
      <w:rPr>
        <w:rFonts w:ascii="Symbol" w:hAnsi="Symbol" w:hint="default"/>
      </w:rPr>
    </w:lvl>
    <w:lvl w:ilvl="7" w:tplc="040C0003">
      <w:start w:val="1"/>
      <w:numFmt w:val="bullet"/>
      <w:lvlText w:val="o"/>
      <w:lvlJc w:val="left"/>
      <w:pPr>
        <w:ind w:left="6753" w:hanging="360"/>
      </w:pPr>
      <w:rPr>
        <w:rFonts w:ascii="Courier New" w:hAnsi="Courier New" w:cs="Courier New" w:hint="default"/>
      </w:rPr>
    </w:lvl>
    <w:lvl w:ilvl="8" w:tplc="040C0005">
      <w:start w:val="1"/>
      <w:numFmt w:val="bullet"/>
      <w:lvlText w:val=""/>
      <w:lvlJc w:val="left"/>
      <w:pPr>
        <w:ind w:left="7473" w:hanging="360"/>
      </w:pPr>
      <w:rPr>
        <w:rFonts w:ascii="Wingdings" w:hAnsi="Wingdings" w:hint="default"/>
      </w:rPr>
    </w:lvl>
  </w:abstractNum>
  <w:abstractNum w:abstractNumId="30" w15:restartNumberingAfterBreak="0">
    <w:nsid w:val="5AAD6CAB"/>
    <w:multiLevelType w:val="hybridMultilevel"/>
    <w:tmpl w:val="4066D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B56F2E"/>
    <w:multiLevelType w:val="multilevel"/>
    <w:tmpl w:val="ED44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21663F"/>
    <w:multiLevelType w:val="hybridMultilevel"/>
    <w:tmpl w:val="5D2E2CCC"/>
    <w:lvl w:ilvl="0" w:tplc="133C6476">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8B561B"/>
    <w:multiLevelType w:val="hybridMultilevel"/>
    <w:tmpl w:val="21E844A6"/>
    <w:lvl w:ilvl="0" w:tplc="B830BCFA">
      <w:start w:val="1"/>
      <w:numFmt w:val="bullet"/>
      <w:lvlText w:val=""/>
      <w:lvlJc w:val="left"/>
      <w:pPr>
        <w:ind w:left="720" w:hanging="360"/>
      </w:pPr>
      <w:rPr>
        <w:rFonts w:ascii="Symbol" w:hAnsi="Symbol" w:hint="default"/>
        <w:color w:val="FF8C30"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423F98"/>
    <w:multiLevelType w:val="hybridMultilevel"/>
    <w:tmpl w:val="44609D76"/>
    <w:lvl w:ilvl="0" w:tplc="A2FE7224">
      <w:start w:val="1"/>
      <w:numFmt w:val="bullet"/>
      <w:lvlText w:val="-"/>
      <w:lvlJc w:val="left"/>
      <w:pPr>
        <w:ind w:left="786" w:hanging="360"/>
      </w:pPr>
      <w:rPr>
        <w:rFonts w:ascii="Franklin Gothic Book" w:eastAsiaTheme="minorHAnsi" w:hAnsi="Franklin Gothic Book" w:cstheme="minorBidi"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5" w15:restartNumberingAfterBreak="0">
    <w:nsid w:val="66B20321"/>
    <w:multiLevelType w:val="multilevel"/>
    <w:tmpl w:val="6C2E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1B458D"/>
    <w:multiLevelType w:val="hybridMultilevel"/>
    <w:tmpl w:val="4162C08E"/>
    <w:lvl w:ilvl="0" w:tplc="AA7E5758">
      <w:start w:val="2"/>
      <w:numFmt w:val="bullet"/>
      <w:lvlText w:val=""/>
      <w:lvlJc w:val="left"/>
      <w:pPr>
        <w:ind w:left="720" w:hanging="360"/>
      </w:pPr>
      <w:rPr>
        <w:rFonts w:ascii="Wingdings" w:eastAsia="Franklin Gothic Book"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922F63"/>
    <w:multiLevelType w:val="hybridMultilevel"/>
    <w:tmpl w:val="716E0F5E"/>
    <w:lvl w:ilvl="0" w:tplc="0D863184">
      <w:start w:val="1"/>
      <w:numFmt w:val="bullet"/>
      <w:lvlText w:val=""/>
      <w:lvlJc w:val="left"/>
      <w:pPr>
        <w:ind w:left="643" w:hanging="360"/>
      </w:pPr>
      <w:rPr>
        <w:rFonts w:ascii="Symbol" w:hAnsi="Symbol" w:hint="default"/>
        <w:color w:val="FF8C30" w:themeColor="accent1"/>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8" w15:restartNumberingAfterBreak="0">
    <w:nsid w:val="7207471C"/>
    <w:multiLevelType w:val="hybridMultilevel"/>
    <w:tmpl w:val="78E8FA20"/>
    <w:lvl w:ilvl="0" w:tplc="27507570">
      <w:start w:val="1"/>
      <w:numFmt w:val="bullet"/>
      <w:pStyle w:val="Texte-puce-1"/>
      <w:lvlText w:val=""/>
      <w:lvlJc w:val="left"/>
      <w:pPr>
        <w:ind w:left="1004" w:hanging="360"/>
      </w:pPr>
      <w:rPr>
        <w:rFonts w:ascii="Wingdings" w:hAnsi="Wingdings" w:hint="default"/>
        <w:color w:val="AC5049" w:themeColor="accent2"/>
        <w:w w:val="100"/>
        <w:sz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15:restartNumberingAfterBreak="0">
    <w:nsid w:val="7510324E"/>
    <w:multiLevelType w:val="hybridMultilevel"/>
    <w:tmpl w:val="B1A22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944D0D"/>
    <w:multiLevelType w:val="hybridMultilevel"/>
    <w:tmpl w:val="229E5742"/>
    <w:lvl w:ilvl="0" w:tplc="ED1E2B1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4F5167"/>
    <w:multiLevelType w:val="multilevel"/>
    <w:tmpl w:val="42A2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E2477F"/>
    <w:multiLevelType w:val="hybridMultilevel"/>
    <w:tmpl w:val="15641B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2042168242">
    <w:abstractNumId w:val="14"/>
  </w:num>
  <w:num w:numId="2" w16cid:durableId="1323699204">
    <w:abstractNumId w:val="2"/>
  </w:num>
  <w:num w:numId="3" w16cid:durableId="1789010936">
    <w:abstractNumId w:val="12"/>
  </w:num>
  <w:num w:numId="4" w16cid:durableId="21788463">
    <w:abstractNumId w:val="24"/>
  </w:num>
  <w:num w:numId="5" w16cid:durableId="1395084893">
    <w:abstractNumId w:val="22"/>
  </w:num>
  <w:num w:numId="6" w16cid:durableId="935093663">
    <w:abstractNumId w:val="8"/>
  </w:num>
  <w:num w:numId="7" w16cid:durableId="521895311">
    <w:abstractNumId w:val="38"/>
  </w:num>
  <w:num w:numId="8" w16cid:durableId="1185904384">
    <w:abstractNumId w:val="6"/>
  </w:num>
  <w:num w:numId="9" w16cid:durableId="1175027417">
    <w:abstractNumId w:val="34"/>
  </w:num>
  <w:num w:numId="10" w16cid:durableId="10562460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1943">
    <w:abstractNumId w:val="4"/>
  </w:num>
  <w:num w:numId="12" w16cid:durableId="1597715435">
    <w:abstractNumId w:val="40"/>
  </w:num>
  <w:num w:numId="13" w16cid:durableId="890768645">
    <w:abstractNumId w:val="10"/>
  </w:num>
  <w:num w:numId="14" w16cid:durableId="754206899">
    <w:abstractNumId w:val="1"/>
  </w:num>
  <w:num w:numId="15" w16cid:durableId="1058822520">
    <w:abstractNumId w:val="28"/>
  </w:num>
  <w:num w:numId="16" w16cid:durableId="861358261">
    <w:abstractNumId w:val="0"/>
  </w:num>
  <w:num w:numId="17" w16cid:durableId="1845317408">
    <w:abstractNumId w:val="17"/>
  </w:num>
  <w:num w:numId="18" w16cid:durableId="1303073712">
    <w:abstractNumId w:val="19"/>
  </w:num>
  <w:num w:numId="19" w16cid:durableId="555244332">
    <w:abstractNumId w:val="39"/>
  </w:num>
  <w:num w:numId="20" w16cid:durableId="936131881">
    <w:abstractNumId w:val="42"/>
  </w:num>
  <w:num w:numId="21" w16cid:durableId="232356870">
    <w:abstractNumId w:val="13"/>
  </w:num>
  <w:num w:numId="22" w16cid:durableId="626085185">
    <w:abstractNumId w:val="3"/>
  </w:num>
  <w:num w:numId="23" w16cid:durableId="518087844">
    <w:abstractNumId w:val="7"/>
  </w:num>
  <w:num w:numId="24" w16cid:durableId="412119939">
    <w:abstractNumId w:val="21"/>
  </w:num>
  <w:num w:numId="25" w16cid:durableId="1060438705">
    <w:abstractNumId w:val="37"/>
  </w:num>
  <w:num w:numId="26" w16cid:durableId="2099597829">
    <w:abstractNumId w:val="36"/>
  </w:num>
  <w:num w:numId="27" w16cid:durableId="546793210">
    <w:abstractNumId w:val="27"/>
  </w:num>
  <w:num w:numId="28" w16cid:durableId="2112772201">
    <w:abstractNumId w:val="32"/>
  </w:num>
  <w:num w:numId="29" w16cid:durableId="1623682975">
    <w:abstractNumId w:val="33"/>
  </w:num>
  <w:num w:numId="30" w16cid:durableId="775373499">
    <w:abstractNumId w:val="23"/>
  </w:num>
  <w:num w:numId="31" w16cid:durableId="1274480611">
    <w:abstractNumId w:val="11"/>
  </w:num>
  <w:num w:numId="32" w16cid:durableId="358701504">
    <w:abstractNumId w:val="29"/>
  </w:num>
  <w:num w:numId="33" w16cid:durableId="1687749844">
    <w:abstractNumId w:val="30"/>
  </w:num>
  <w:num w:numId="34" w16cid:durableId="1592346698">
    <w:abstractNumId w:val="15"/>
  </w:num>
  <w:num w:numId="35" w16cid:durableId="1349480777">
    <w:abstractNumId w:val="31"/>
  </w:num>
  <w:num w:numId="36" w16cid:durableId="1114518464">
    <w:abstractNumId w:val="16"/>
  </w:num>
  <w:num w:numId="37" w16cid:durableId="39324016">
    <w:abstractNumId w:val="5"/>
  </w:num>
  <w:num w:numId="38" w16cid:durableId="583611621">
    <w:abstractNumId w:val="18"/>
  </w:num>
  <w:num w:numId="39" w16cid:durableId="360596048">
    <w:abstractNumId w:val="25"/>
  </w:num>
  <w:num w:numId="40" w16cid:durableId="1670675940">
    <w:abstractNumId w:val="35"/>
  </w:num>
  <w:num w:numId="41" w16cid:durableId="2137523862">
    <w:abstractNumId w:val="41"/>
  </w:num>
  <w:num w:numId="42" w16cid:durableId="1140616611">
    <w:abstractNumId w:val="26"/>
  </w:num>
  <w:num w:numId="43" w16cid:durableId="3311826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8DE"/>
    <w:rsid w:val="00000514"/>
    <w:rsid w:val="000017BE"/>
    <w:rsid w:val="000027C3"/>
    <w:rsid w:val="00002E31"/>
    <w:rsid w:val="000042F1"/>
    <w:rsid w:val="00005C48"/>
    <w:rsid w:val="0001089D"/>
    <w:rsid w:val="00011595"/>
    <w:rsid w:val="0001460E"/>
    <w:rsid w:val="000178E5"/>
    <w:rsid w:val="000179D2"/>
    <w:rsid w:val="00020D30"/>
    <w:rsid w:val="00021553"/>
    <w:rsid w:val="000215FA"/>
    <w:rsid w:val="000249B0"/>
    <w:rsid w:val="00025362"/>
    <w:rsid w:val="00030537"/>
    <w:rsid w:val="00031F2E"/>
    <w:rsid w:val="00034069"/>
    <w:rsid w:val="00034A77"/>
    <w:rsid w:val="00036970"/>
    <w:rsid w:val="00037CBA"/>
    <w:rsid w:val="000421DD"/>
    <w:rsid w:val="00043DF0"/>
    <w:rsid w:val="00044830"/>
    <w:rsid w:val="000465AA"/>
    <w:rsid w:val="00046FA0"/>
    <w:rsid w:val="00051CB7"/>
    <w:rsid w:val="00052690"/>
    <w:rsid w:val="00053EBC"/>
    <w:rsid w:val="00055FF3"/>
    <w:rsid w:val="00057268"/>
    <w:rsid w:val="000639AE"/>
    <w:rsid w:val="000640E5"/>
    <w:rsid w:val="00064C40"/>
    <w:rsid w:val="000674C9"/>
    <w:rsid w:val="00067503"/>
    <w:rsid w:val="00070285"/>
    <w:rsid w:val="00070CBE"/>
    <w:rsid w:val="00071DE6"/>
    <w:rsid w:val="00071E50"/>
    <w:rsid w:val="0007480F"/>
    <w:rsid w:val="00075C7A"/>
    <w:rsid w:val="0007631A"/>
    <w:rsid w:val="000772AF"/>
    <w:rsid w:val="00081048"/>
    <w:rsid w:val="000854FE"/>
    <w:rsid w:val="00085637"/>
    <w:rsid w:val="000860CB"/>
    <w:rsid w:val="00086F65"/>
    <w:rsid w:val="000873F5"/>
    <w:rsid w:val="000877C5"/>
    <w:rsid w:val="0009093D"/>
    <w:rsid w:val="00092633"/>
    <w:rsid w:val="00093CBE"/>
    <w:rsid w:val="00093D7F"/>
    <w:rsid w:val="00095DF5"/>
    <w:rsid w:val="000978C7"/>
    <w:rsid w:val="0009795E"/>
    <w:rsid w:val="000A02EB"/>
    <w:rsid w:val="000A1A46"/>
    <w:rsid w:val="000A1B2E"/>
    <w:rsid w:val="000A4A15"/>
    <w:rsid w:val="000A5446"/>
    <w:rsid w:val="000A5B41"/>
    <w:rsid w:val="000A7BA4"/>
    <w:rsid w:val="000B11F1"/>
    <w:rsid w:val="000B23C1"/>
    <w:rsid w:val="000B2C82"/>
    <w:rsid w:val="000B32CC"/>
    <w:rsid w:val="000B5C57"/>
    <w:rsid w:val="000B6491"/>
    <w:rsid w:val="000B7248"/>
    <w:rsid w:val="000C105F"/>
    <w:rsid w:val="000C2CE9"/>
    <w:rsid w:val="000C386D"/>
    <w:rsid w:val="000D0DBD"/>
    <w:rsid w:val="000D2F4E"/>
    <w:rsid w:val="000D4257"/>
    <w:rsid w:val="000D5889"/>
    <w:rsid w:val="000D67C0"/>
    <w:rsid w:val="000D6CBD"/>
    <w:rsid w:val="000E05C8"/>
    <w:rsid w:val="000E23BC"/>
    <w:rsid w:val="000E3FA4"/>
    <w:rsid w:val="000E4728"/>
    <w:rsid w:val="000E56C3"/>
    <w:rsid w:val="000F1AAD"/>
    <w:rsid w:val="000F44C0"/>
    <w:rsid w:val="000F554B"/>
    <w:rsid w:val="000F5B8E"/>
    <w:rsid w:val="000F7BBD"/>
    <w:rsid w:val="00102A62"/>
    <w:rsid w:val="00103133"/>
    <w:rsid w:val="001037AF"/>
    <w:rsid w:val="00105D5F"/>
    <w:rsid w:val="00110625"/>
    <w:rsid w:val="00113D56"/>
    <w:rsid w:val="0011471A"/>
    <w:rsid w:val="00115D0C"/>
    <w:rsid w:val="001172AC"/>
    <w:rsid w:val="001172BA"/>
    <w:rsid w:val="00117D50"/>
    <w:rsid w:val="001203F9"/>
    <w:rsid w:val="00120754"/>
    <w:rsid w:val="0012178E"/>
    <w:rsid w:val="001247EF"/>
    <w:rsid w:val="00126F0D"/>
    <w:rsid w:val="0012753D"/>
    <w:rsid w:val="00130110"/>
    <w:rsid w:val="0013052D"/>
    <w:rsid w:val="00130C49"/>
    <w:rsid w:val="00130D83"/>
    <w:rsid w:val="001311E8"/>
    <w:rsid w:val="00132AE7"/>
    <w:rsid w:val="001345EC"/>
    <w:rsid w:val="00134B7F"/>
    <w:rsid w:val="00136836"/>
    <w:rsid w:val="001371C1"/>
    <w:rsid w:val="00137B1C"/>
    <w:rsid w:val="001424DB"/>
    <w:rsid w:val="00142712"/>
    <w:rsid w:val="00142B73"/>
    <w:rsid w:val="00145C7C"/>
    <w:rsid w:val="001478BC"/>
    <w:rsid w:val="001508E1"/>
    <w:rsid w:val="001535FE"/>
    <w:rsid w:val="0015477A"/>
    <w:rsid w:val="00154941"/>
    <w:rsid w:val="001554E1"/>
    <w:rsid w:val="00155DB5"/>
    <w:rsid w:val="00157C36"/>
    <w:rsid w:val="001609DF"/>
    <w:rsid w:val="00160A6E"/>
    <w:rsid w:val="00161523"/>
    <w:rsid w:val="0016509D"/>
    <w:rsid w:val="00166C9E"/>
    <w:rsid w:val="00166D90"/>
    <w:rsid w:val="001710DE"/>
    <w:rsid w:val="00171406"/>
    <w:rsid w:val="001817E2"/>
    <w:rsid w:val="001820BA"/>
    <w:rsid w:val="001826E9"/>
    <w:rsid w:val="00182E5C"/>
    <w:rsid w:val="00182E79"/>
    <w:rsid w:val="00185A59"/>
    <w:rsid w:val="001861FD"/>
    <w:rsid w:val="001909B2"/>
    <w:rsid w:val="001939B0"/>
    <w:rsid w:val="001949B3"/>
    <w:rsid w:val="0019569F"/>
    <w:rsid w:val="001966BB"/>
    <w:rsid w:val="00196783"/>
    <w:rsid w:val="001A43B9"/>
    <w:rsid w:val="001A4531"/>
    <w:rsid w:val="001A5596"/>
    <w:rsid w:val="001A6106"/>
    <w:rsid w:val="001A65D4"/>
    <w:rsid w:val="001A6804"/>
    <w:rsid w:val="001A6868"/>
    <w:rsid w:val="001A746E"/>
    <w:rsid w:val="001B1D02"/>
    <w:rsid w:val="001B2F3B"/>
    <w:rsid w:val="001B2FF9"/>
    <w:rsid w:val="001B3299"/>
    <w:rsid w:val="001B3825"/>
    <w:rsid w:val="001B3EF1"/>
    <w:rsid w:val="001B423C"/>
    <w:rsid w:val="001B7523"/>
    <w:rsid w:val="001C21D9"/>
    <w:rsid w:val="001C4AF9"/>
    <w:rsid w:val="001C4E6D"/>
    <w:rsid w:val="001D15CA"/>
    <w:rsid w:val="001D1795"/>
    <w:rsid w:val="001D52D8"/>
    <w:rsid w:val="001D6BA8"/>
    <w:rsid w:val="001D6F71"/>
    <w:rsid w:val="001D76C7"/>
    <w:rsid w:val="001E0BC1"/>
    <w:rsid w:val="001E1E91"/>
    <w:rsid w:val="001E2084"/>
    <w:rsid w:val="001E32EB"/>
    <w:rsid w:val="001E4413"/>
    <w:rsid w:val="001E730E"/>
    <w:rsid w:val="001F31A4"/>
    <w:rsid w:val="001F40D4"/>
    <w:rsid w:val="001F45C7"/>
    <w:rsid w:val="001F4DA9"/>
    <w:rsid w:val="001F4E5A"/>
    <w:rsid w:val="001F67CE"/>
    <w:rsid w:val="002005DD"/>
    <w:rsid w:val="00201B2D"/>
    <w:rsid w:val="002022D4"/>
    <w:rsid w:val="00202B7D"/>
    <w:rsid w:val="00202D8E"/>
    <w:rsid w:val="00203551"/>
    <w:rsid w:val="0020567F"/>
    <w:rsid w:val="00206F19"/>
    <w:rsid w:val="002072B8"/>
    <w:rsid w:val="00212F25"/>
    <w:rsid w:val="00212F80"/>
    <w:rsid w:val="002134BB"/>
    <w:rsid w:val="00214334"/>
    <w:rsid w:val="00216909"/>
    <w:rsid w:val="0021772E"/>
    <w:rsid w:val="002177C2"/>
    <w:rsid w:val="00217B86"/>
    <w:rsid w:val="00217FB0"/>
    <w:rsid w:val="00220155"/>
    <w:rsid w:val="0022028C"/>
    <w:rsid w:val="00220F4B"/>
    <w:rsid w:val="00221401"/>
    <w:rsid w:val="002239D7"/>
    <w:rsid w:val="002248EC"/>
    <w:rsid w:val="0022596D"/>
    <w:rsid w:val="00226264"/>
    <w:rsid w:val="002315AE"/>
    <w:rsid w:val="002343C5"/>
    <w:rsid w:val="002353A3"/>
    <w:rsid w:val="00235798"/>
    <w:rsid w:val="00236DFE"/>
    <w:rsid w:val="0024028D"/>
    <w:rsid w:val="002404B3"/>
    <w:rsid w:val="00240570"/>
    <w:rsid w:val="0024351C"/>
    <w:rsid w:val="00243F2E"/>
    <w:rsid w:val="00243F4A"/>
    <w:rsid w:val="00247502"/>
    <w:rsid w:val="0025098B"/>
    <w:rsid w:val="002532CC"/>
    <w:rsid w:val="002550DB"/>
    <w:rsid w:val="002655BF"/>
    <w:rsid w:val="00265F6E"/>
    <w:rsid w:val="0026673E"/>
    <w:rsid w:val="00266AE3"/>
    <w:rsid w:val="00272D42"/>
    <w:rsid w:val="00273243"/>
    <w:rsid w:val="00280354"/>
    <w:rsid w:val="00280705"/>
    <w:rsid w:val="00283EDC"/>
    <w:rsid w:val="0028625F"/>
    <w:rsid w:val="00290169"/>
    <w:rsid w:val="00290860"/>
    <w:rsid w:val="00290E86"/>
    <w:rsid w:val="00290F26"/>
    <w:rsid w:val="0029244B"/>
    <w:rsid w:val="00295278"/>
    <w:rsid w:val="002A18CF"/>
    <w:rsid w:val="002A315A"/>
    <w:rsid w:val="002A43AE"/>
    <w:rsid w:val="002A5333"/>
    <w:rsid w:val="002A6BCA"/>
    <w:rsid w:val="002A7372"/>
    <w:rsid w:val="002B0AEE"/>
    <w:rsid w:val="002B280F"/>
    <w:rsid w:val="002B4D99"/>
    <w:rsid w:val="002B7689"/>
    <w:rsid w:val="002C0BBD"/>
    <w:rsid w:val="002C1F86"/>
    <w:rsid w:val="002C5695"/>
    <w:rsid w:val="002C6DE7"/>
    <w:rsid w:val="002D0103"/>
    <w:rsid w:val="002D0ACD"/>
    <w:rsid w:val="002D1CB6"/>
    <w:rsid w:val="002D2077"/>
    <w:rsid w:val="002D3474"/>
    <w:rsid w:val="002D3DC7"/>
    <w:rsid w:val="002D7EBF"/>
    <w:rsid w:val="002E46DD"/>
    <w:rsid w:val="002E477C"/>
    <w:rsid w:val="002E67DF"/>
    <w:rsid w:val="002F018D"/>
    <w:rsid w:val="002F13F9"/>
    <w:rsid w:val="002F23D6"/>
    <w:rsid w:val="002F2D32"/>
    <w:rsid w:val="002F350D"/>
    <w:rsid w:val="002F3591"/>
    <w:rsid w:val="002F390B"/>
    <w:rsid w:val="002F6FB9"/>
    <w:rsid w:val="002F775E"/>
    <w:rsid w:val="002F7A9A"/>
    <w:rsid w:val="002F7ECC"/>
    <w:rsid w:val="00300217"/>
    <w:rsid w:val="00302438"/>
    <w:rsid w:val="00306553"/>
    <w:rsid w:val="00306BDB"/>
    <w:rsid w:val="00306F11"/>
    <w:rsid w:val="00307866"/>
    <w:rsid w:val="0031064F"/>
    <w:rsid w:val="00310895"/>
    <w:rsid w:val="00310B4A"/>
    <w:rsid w:val="00315370"/>
    <w:rsid w:val="00320A01"/>
    <w:rsid w:val="00320AC2"/>
    <w:rsid w:val="00322A5E"/>
    <w:rsid w:val="00324676"/>
    <w:rsid w:val="003312A1"/>
    <w:rsid w:val="003317E2"/>
    <w:rsid w:val="0033411A"/>
    <w:rsid w:val="0033452E"/>
    <w:rsid w:val="00337E3E"/>
    <w:rsid w:val="0034054D"/>
    <w:rsid w:val="00341FD0"/>
    <w:rsid w:val="0034203A"/>
    <w:rsid w:val="00347ACB"/>
    <w:rsid w:val="003502FA"/>
    <w:rsid w:val="00350E07"/>
    <w:rsid w:val="003527BA"/>
    <w:rsid w:val="00353D91"/>
    <w:rsid w:val="0035583C"/>
    <w:rsid w:val="00357178"/>
    <w:rsid w:val="00360F4D"/>
    <w:rsid w:val="00364A13"/>
    <w:rsid w:val="00367158"/>
    <w:rsid w:val="00367363"/>
    <w:rsid w:val="00367E81"/>
    <w:rsid w:val="00376A31"/>
    <w:rsid w:val="00377B21"/>
    <w:rsid w:val="00380E6A"/>
    <w:rsid w:val="0038140B"/>
    <w:rsid w:val="00384371"/>
    <w:rsid w:val="00385C8E"/>
    <w:rsid w:val="00390161"/>
    <w:rsid w:val="003904E8"/>
    <w:rsid w:val="003913CC"/>
    <w:rsid w:val="0039260D"/>
    <w:rsid w:val="00392B20"/>
    <w:rsid w:val="00393935"/>
    <w:rsid w:val="00393F86"/>
    <w:rsid w:val="00393F91"/>
    <w:rsid w:val="00394959"/>
    <w:rsid w:val="00394BDA"/>
    <w:rsid w:val="00395395"/>
    <w:rsid w:val="00395B95"/>
    <w:rsid w:val="0039640E"/>
    <w:rsid w:val="00396469"/>
    <w:rsid w:val="0039707A"/>
    <w:rsid w:val="00397171"/>
    <w:rsid w:val="003A3314"/>
    <w:rsid w:val="003A3688"/>
    <w:rsid w:val="003A3FA5"/>
    <w:rsid w:val="003A5D6E"/>
    <w:rsid w:val="003A76D9"/>
    <w:rsid w:val="003A778E"/>
    <w:rsid w:val="003B0AD6"/>
    <w:rsid w:val="003B1882"/>
    <w:rsid w:val="003B1AAC"/>
    <w:rsid w:val="003B1C91"/>
    <w:rsid w:val="003B270E"/>
    <w:rsid w:val="003B2C99"/>
    <w:rsid w:val="003B3386"/>
    <w:rsid w:val="003B3400"/>
    <w:rsid w:val="003B4CD9"/>
    <w:rsid w:val="003C07F4"/>
    <w:rsid w:val="003C153B"/>
    <w:rsid w:val="003C2FF5"/>
    <w:rsid w:val="003C3567"/>
    <w:rsid w:val="003C4B22"/>
    <w:rsid w:val="003C4B72"/>
    <w:rsid w:val="003C4FF6"/>
    <w:rsid w:val="003C512D"/>
    <w:rsid w:val="003D15E5"/>
    <w:rsid w:val="003D48C9"/>
    <w:rsid w:val="003D536F"/>
    <w:rsid w:val="003D7F7C"/>
    <w:rsid w:val="003E0FEA"/>
    <w:rsid w:val="003E1340"/>
    <w:rsid w:val="003E1AEE"/>
    <w:rsid w:val="003E27A6"/>
    <w:rsid w:val="003E2A94"/>
    <w:rsid w:val="003E4F7D"/>
    <w:rsid w:val="003E74F0"/>
    <w:rsid w:val="003E7B65"/>
    <w:rsid w:val="003F0B32"/>
    <w:rsid w:val="003F15BA"/>
    <w:rsid w:val="003F257A"/>
    <w:rsid w:val="003F2F32"/>
    <w:rsid w:val="003F328F"/>
    <w:rsid w:val="003F4038"/>
    <w:rsid w:val="003F660F"/>
    <w:rsid w:val="00401CC1"/>
    <w:rsid w:val="004044D1"/>
    <w:rsid w:val="004070A3"/>
    <w:rsid w:val="0041434F"/>
    <w:rsid w:val="00416BF8"/>
    <w:rsid w:val="00417A7E"/>
    <w:rsid w:val="004203E1"/>
    <w:rsid w:val="00421C26"/>
    <w:rsid w:val="00421DCC"/>
    <w:rsid w:val="004231F8"/>
    <w:rsid w:val="00426C68"/>
    <w:rsid w:val="00430AFB"/>
    <w:rsid w:val="004322E7"/>
    <w:rsid w:val="004334A7"/>
    <w:rsid w:val="00436D98"/>
    <w:rsid w:val="0043709B"/>
    <w:rsid w:val="00437345"/>
    <w:rsid w:val="00437627"/>
    <w:rsid w:val="0044269A"/>
    <w:rsid w:val="00444C46"/>
    <w:rsid w:val="00444D53"/>
    <w:rsid w:val="0044536C"/>
    <w:rsid w:val="00446014"/>
    <w:rsid w:val="004473FB"/>
    <w:rsid w:val="00447EC2"/>
    <w:rsid w:val="0045095D"/>
    <w:rsid w:val="00450B3F"/>
    <w:rsid w:val="004517C2"/>
    <w:rsid w:val="00455041"/>
    <w:rsid w:val="00455A83"/>
    <w:rsid w:val="00457CAE"/>
    <w:rsid w:val="00464285"/>
    <w:rsid w:val="004643F9"/>
    <w:rsid w:val="00465D28"/>
    <w:rsid w:val="004671A6"/>
    <w:rsid w:val="00467628"/>
    <w:rsid w:val="00473BCB"/>
    <w:rsid w:val="00473CED"/>
    <w:rsid w:val="004753A5"/>
    <w:rsid w:val="004778EC"/>
    <w:rsid w:val="00481727"/>
    <w:rsid w:val="00483602"/>
    <w:rsid w:val="00483AE3"/>
    <w:rsid w:val="00483C2E"/>
    <w:rsid w:val="00485DE2"/>
    <w:rsid w:val="00491C99"/>
    <w:rsid w:val="00492B49"/>
    <w:rsid w:val="00494C7A"/>
    <w:rsid w:val="00494D6C"/>
    <w:rsid w:val="004A3198"/>
    <w:rsid w:val="004A3721"/>
    <w:rsid w:val="004A4782"/>
    <w:rsid w:val="004A5381"/>
    <w:rsid w:val="004A6666"/>
    <w:rsid w:val="004A7E13"/>
    <w:rsid w:val="004B346E"/>
    <w:rsid w:val="004B3A2F"/>
    <w:rsid w:val="004B5691"/>
    <w:rsid w:val="004B75F8"/>
    <w:rsid w:val="004B7751"/>
    <w:rsid w:val="004B78A0"/>
    <w:rsid w:val="004C0B7F"/>
    <w:rsid w:val="004C24E3"/>
    <w:rsid w:val="004C33E0"/>
    <w:rsid w:val="004C544D"/>
    <w:rsid w:val="004C6DE0"/>
    <w:rsid w:val="004D2D9D"/>
    <w:rsid w:val="004D40E8"/>
    <w:rsid w:val="004D4CBE"/>
    <w:rsid w:val="004D50E7"/>
    <w:rsid w:val="004D515F"/>
    <w:rsid w:val="004E036C"/>
    <w:rsid w:val="004E05C8"/>
    <w:rsid w:val="004E1640"/>
    <w:rsid w:val="004E3921"/>
    <w:rsid w:val="004E556D"/>
    <w:rsid w:val="004E6DBE"/>
    <w:rsid w:val="004F1119"/>
    <w:rsid w:val="004F3A48"/>
    <w:rsid w:val="004F64EB"/>
    <w:rsid w:val="004F68A2"/>
    <w:rsid w:val="004F6EFB"/>
    <w:rsid w:val="004F710A"/>
    <w:rsid w:val="004F7368"/>
    <w:rsid w:val="004F7453"/>
    <w:rsid w:val="005003DF"/>
    <w:rsid w:val="0050042C"/>
    <w:rsid w:val="00507028"/>
    <w:rsid w:val="00511F0E"/>
    <w:rsid w:val="0051339A"/>
    <w:rsid w:val="005136D2"/>
    <w:rsid w:val="005139F0"/>
    <w:rsid w:val="00513BD7"/>
    <w:rsid w:val="00515389"/>
    <w:rsid w:val="005158F1"/>
    <w:rsid w:val="00516018"/>
    <w:rsid w:val="005207B2"/>
    <w:rsid w:val="005217C7"/>
    <w:rsid w:val="00524BEC"/>
    <w:rsid w:val="005259D3"/>
    <w:rsid w:val="00527570"/>
    <w:rsid w:val="00530184"/>
    <w:rsid w:val="005310FD"/>
    <w:rsid w:val="00534518"/>
    <w:rsid w:val="005371C1"/>
    <w:rsid w:val="0053752F"/>
    <w:rsid w:val="005400EE"/>
    <w:rsid w:val="00540C51"/>
    <w:rsid w:val="00540CDB"/>
    <w:rsid w:val="005412CF"/>
    <w:rsid w:val="005414BF"/>
    <w:rsid w:val="00542940"/>
    <w:rsid w:val="00544D8C"/>
    <w:rsid w:val="005450AC"/>
    <w:rsid w:val="005452E5"/>
    <w:rsid w:val="005457D5"/>
    <w:rsid w:val="00545A54"/>
    <w:rsid w:val="00547910"/>
    <w:rsid w:val="00547FCC"/>
    <w:rsid w:val="00550D6B"/>
    <w:rsid w:val="0055125C"/>
    <w:rsid w:val="0055247E"/>
    <w:rsid w:val="00552764"/>
    <w:rsid w:val="00555E20"/>
    <w:rsid w:val="00556AD0"/>
    <w:rsid w:val="00556EDC"/>
    <w:rsid w:val="005603F8"/>
    <w:rsid w:val="00563D1A"/>
    <w:rsid w:val="00564080"/>
    <w:rsid w:val="005670AE"/>
    <w:rsid w:val="005706B6"/>
    <w:rsid w:val="00570BBF"/>
    <w:rsid w:val="00571CA9"/>
    <w:rsid w:val="00573529"/>
    <w:rsid w:val="00573EDB"/>
    <w:rsid w:val="005741E7"/>
    <w:rsid w:val="00574A6D"/>
    <w:rsid w:val="0057534A"/>
    <w:rsid w:val="00580C9C"/>
    <w:rsid w:val="00582158"/>
    <w:rsid w:val="0058290E"/>
    <w:rsid w:val="0058308E"/>
    <w:rsid w:val="005836EF"/>
    <w:rsid w:val="00585317"/>
    <w:rsid w:val="00585B65"/>
    <w:rsid w:val="005865E7"/>
    <w:rsid w:val="00586CE1"/>
    <w:rsid w:val="00587392"/>
    <w:rsid w:val="00587760"/>
    <w:rsid w:val="00590614"/>
    <w:rsid w:val="0059393F"/>
    <w:rsid w:val="005940D3"/>
    <w:rsid w:val="00594246"/>
    <w:rsid w:val="00595198"/>
    <w:rsid w:val="0059580F"/>
    <w:rsid w:val="00595AC1"/>
    <w:rsid w:val="00596602"/>
    <w:rsid w:val="00596EEE"/>
    <w:rsid w:val="00597448"/>
    <w:rsid w:val="00597B77"/>
    <w:rsid w:val="005A39FA"/>
    <w:rsid w:val="005A4D7A"/>
    <w:rsid w:val="005A5103"/>
    <w:rsid w:val="005A5E10"/>
    <w:rsid w:val="005B03EC"/>
    <w:rsid w:val="005B10B7"/>
    <w:rsid w:val="005B1884"/>
    <w:rsid w:val="005B31AB"/>
    <w:rsid w:val="005B60FE"/>
    <w:rsid w:val="005B67E7"/>
    <w:rsid w:val="005B707C"/>
    <w:rsid w:val="005C1FAE"/>
    <w:rsid w:val="005C32CD"/>
    <w:rsid w:val="005D0595"/>
    <w:rsid w:val="005D06D5"/>
    <w:rsid w:val="005D264E"/>
    <w:rsid w:val="005D2DDC"/>
    <w:rsid w:val="005D4204"/>
    <w:rsid w:val="005D4DD4"/>
    <w:rsid w:val="005D5CA0"/>
    <w:rsid w:val="005D7451"/>
    <w:rsid w:val="005D7C7E"/>
    <w:rsid w:val="005E0478"/>
    <w:rsid w:val="005E04D0"/>
    <w:rsid w:val="005E0628"/>
    <w:rsid w:val="005E08F3"/>
    <w:rsid w:val="005E1114"/>
    <w:rsid w:val="005E21B3"/>
    <w:rsid w:val="005E6ACA"/>
    <w:rsid w:val="005E7513"/>
    <w:rsid w:val="005F4B0D"/>
    <w:rsid w:val="005F5467"/>
    <w:rsid w:val="00601CE2"/>
    <w:rsid w:val="00601EF2"/>
    <w:rsid w:val="00604B16"/>
    <w:rsid w:val="00610925"/>
    <w:rsid w:val="0061195D"/>
    <w:rsid w:val="00613CF3"/>
    <w:rsid w:val="00613D10"/>
    <w:rsid w:val="00616B46"/>
    <w:rsid w:val="00620499"/>
    <w:rsid w:val="00622AC2"/>
    <w:rsid w:val="006235C9"/>
    <w:rsid w:val="00624206"/>
    <w:rsid w:val="00627A50"/>
    <w:rsid w:val="00627B1A"/>
    <w:rsid w:val="00630499"/>
    <w:rsid w:val="006307CC"/>
    <w:rsid w:val="00630E30"/>
    <w:rsid w:val="006325C1"/>
    <w:rsid w:val="00632F2C"/>
    <w:rsid w:val="00633826"/>
    <w:rsid w:val="00633AE1"/>
    <w:rsid w:val="00633C88"/>
    <w:rsid w:val="00634A20"/>
    <w:rsid w:val="00635496"/>
    <w:rsid w:val="00636BFA"/>
    <w:rsid w:val="00642363"/>
    <w:rsid w:val="00647C2B"/>
    <w:rsid w:val="006508CD"/>
    <w:rsid w:val="00650F0C"/>
    <w:rsid w:val="0065295C"/>
    <w:rsid w:val="006559A6"/>
    <w:rsid w:val="006560C9"/>
    <w:rsid w:val="006616E9"/>
    <w:rsid w:val="00665DD8"/>
    <w:rsid w:val="00666FC9"/>
    <w:rsid w:val="00667018"/>
    <w:rsid w:val="00670DE8"/>
    <w:rsid w:val="0067113A"/>
    <w:rsid w:val="006713DA"/>
    <w:rsid w:val="00671C21"/>
    <w:rsid w:val="00673C06"/>
    <w:rsid w:val="006746B2"/>
    <w:rsid w:val="00677262"/>
    <w:rsid w:val="006779F1"/>
    <w:rsid w:val="00677FEE"/>
    <w:rsid w:val="00680633"/>
    <w:rsid w:val="006814EA"/>
    <w:rsid w:val="0068179E"/>
    <w:rsid w:val="0068300F"/>
    <w:rsid w:val="006834CF"/>
    <w:rsid w:val="00683537"/>
    <w:rsid w:val="00685EC8"/>
    <w:rsid w:val="00687205"/>
    <w:rsid w:val="00691792"/>
    <w:rsid w:val="00693B2B"/>
    <w:rsid w:val="00694612"/>
    <w:rsid w:val="00694874"/>
    <w:rsid w:val="0069571F"/>
    <w:rsid w:val="00696724"/>
    <w:rsid w:val="00697BF6"/>
    <w:rsid w:val="006A0113"/>
    <w:rsid w:val="006A28D4"/>
    <w:rsid w:val="006A2D6C"/>
    <w:rsid w:val="006A326F"/>
    <w:rsid w:val="006A43E9"/>
    <w:rsid w:val="006A64FA"/>
    <w:rsid w:val="006A7463"/>
    <w:rsid w:val="006B0AD8"/>
    <w:rsid w:val="006B0C6D"/>
    <w:rsid w:val="006B354D"/>
    <w:rsid w:val="006B3C33"/>
    <w:rsid w:val="006B3FA9"/>
    <w:rsid w:val="006B6213"/>
    <w:rsid w:val="006B6727"/>
    <w:rsid w:val="006B75AC"/>
    <w:rsid w:val="006C156A"/>
    <w:rsid w:val="006C17A8"/>
    <w:rsid w:val="006C2C02"/>
    <w:rsid w:val="006C5DC1"/>
    <w:rsid w:val="006C6115"/>
    <w:rsid w:val="006C6C4A"/>
    <w:rsid w:val="006C759F"/>
    <w:rsid w:val="006D036A"/>
    <w:rsid w:val="006D2127"/>
    <w:rsid w:val="006D31C5"/>
    <w:rsid w:val="006D3AF6"/>
    <w:rsid w:val="006D4718"/>
    <w:rsid w:val="006D5B55"/>
    <w:rsid w:val="006E0D51"/>
    <w:rsid w:val="006E1018"/>
    <w:rsid w:val="006E4853"/>
    <w:rsid w:val="006E53C7"/>
    <w:rsid w:val="006E692B"/>
    <w:rsid w:val="006F1674"/>
    <w:rsid w:val="006F2069"/>
    <w:rsid w:val="006F20D4"/>
    <w:rsid w:val="006F20D7"/>
    <w:rsid w:val="006F228E"/>
    <w:rsid w:val="006F2916"/>
    <w:rsid w:val="006F30F8"/>
    <w:rsid w:val="006F5412"/>
    <w:rsid w:val="006F57A8"/>
    <w:rsid w:val="006F623C"/>
    <w:rsid w:val="006F63F6"/>
    <w:rsid w:val="006F6D1C"/>
    <w:rsid w:val="006F7B8A"/>
    <w:rsid w:val="007008AA"/>
    <w:rsid w:val="00707216"/>
    <w:rsid w:val="007074B8"/>
    <w:rsid w:val="00710522"/>
    <w:rsid w:val="00710570"/>
    <w:rsid w:val="0071229F"/>
    <w:rsid w:val="00714E3C"/>
    <w:rsid w:val="007164C0"/>
    <w:rsid w:val="0071705F"/>
    <w:rsid w:val="00717F84"/>
    <w:rsid w:val="0072031E"/>
    <w:rsid w:val="00720658"/>
    <w:rsid w:val="00722E0A"/>
    <w:rsid w:val="00723747"/>
    <w:rsid w:val="00723F5E"/>
    <w:rsid w:val="0072731B"/>
    <w:rsid w:val="0073066C"/>
    <w:rsid w:val="0073285F"/>
    <w:rsid w:val="00732BC7"/>
    <w:rsid w:val="007331B9"/>
    <w:rsid w:val="00733D84"/>
    <w:rsid w:val="00741B8A"/>
    <w:rsid w:val="007420DB"/>
    <w:rsid w:val="00742E0F"/>
    <w:rsid w:val="00743947"/>
    <w:rsid w:val="007448FF"/>
    <w:rsid w:val="007463E3"/>
    <w:rsid w:val="007471E1"/>
    <w:rsid w:val="0075068B"/>
    <w:rsid w:val="007513B4"/>
    <w:rsid w:val="00753C97"/>
    <w:rsid w:val="00755874"/>
    <w:rsid w:val="00757201"/>
    <w:rsid w:val="007608A0"/>
    <w:rsid w:val="007727E6"/>
    <w:rsid w:val="00773C42"/>
    <w:rsid w:val="00773CC3"/>
    <w:rsid w:val="0077672C"/>
    <w:rsid w:val="00780C76"/>
    <w:rsid w:val="00784885"/>
    <w:rsid w:val="00784CAF"/>
    <w:rsid w:val="007862A9"/>
    <w:rsid w:val="007870A7"/>
    <w:rsid w:val="0078728B"/>
    <w:rsid w:val="00791918"/>
    <w:rsid w:val="00793903"/>
    <w:rsid w:val="00793A9F"/>
    <w:rsid w:val="0079666C"/>
    <w:rsid w:val="007A0994"/>
    <w:rsid w:val="007A0A65"/>
    <w:rsid w:val="007A48F2"/>
    <w:rsid w:val="007B008D"/>
    <w:rsid w:val="007B018A"/>
    <w:rsid w:val="007B029E"/>
    <w:rsid w:val="007B0D32"/>
    <w:rsid w:val="007B1C0B"/>
    <w:rsid w:val="007B40BC"/>
    <w:rsid w:val="007B41A2"/>
    <w:rsid w:val="007B63D0"/>
    <w:rsid w:val="007B7AC7"/>
    <w:rsid w:val="007C017A"/>
    <w:rsid w:val="007C0303"/>
    <w:rsid w:val="007C368A"/>
    <w:rsid w:val="007C566A"/>
    <w:rsid w:val="007C6BA3"/>
    <w:rsid w:val="007D04D7"/>
    <w:rsid w:val="007D0FEE"/>
    <w:rsid w:val="007D1751"/>
    <w:rsid w:val="007D52F0"/>
    <w:rsid w:val="007D5533"/>
    <w:rsid w:val="007D5B0D"/>
    <w:rsid w:val="007E1DFA"/>
    <w:rsid w:val="007E2CCF"/>
    <w:rsid w:val="007E467E"/>
    <w:rsid w:val="007E4E9E"/>
    <w:rsid w:val="007E5F8B"/>
    <w:rsid w:val="007E79EB"/>
    <w:rsid w:val="007F17E1"/>
    <w:rsid w:val="007F26FC"/>
    <w:rsid w:val="007F2893"/>
    <w:rsid w:val="007F2BFD"/>
    <w:rsid w:val="007F4429"/>
    <w:rsid w:val="007F66B2"/>
    <w:rsid w:val="007F7501"/>
    <w:rsid w:val="0080279F"/>
    <w:rsid w:val="008041CF"/>
    <w:rsid w:val="00804647"/>
    <w:rsid w:val="0080492F"/>
    <w:rsid w:val="00805A92"/>
    <w:rsid w:val="00806D91"/>
    <w:rsid w:val="00810B52"/>
    <w:rsid w:val="00814439"/>
    <w:rsid w:val="00815922"/>
    <w:rsid w:val="0082054E"/>
    <w:rsid w:val="008211A0"/>
    <w:rsid w:val="00821BCE"/>
    <w:rsid w:val="00821DDF"/>
    <w:rsid w:val="0082587C"/>
    <w:rsid w:val="00832271"/>
    <w:rsid w:val="00832A24"/>
    <w:rsid w:val="00832AB1"/>
    <w:rsid w:val="00834929"/>
    <w:rsid w:val="00835B9D"/>
    <w:rsid w:val="00836128"/>
    <w:rsid w:val="00836644"/>
    <w:rsid w:val="00837907"/>
    <w:rsid w:val="00837A01"/>
    <w:rsid w:val="00837CD3"/>
    <w:rsid w:val="0084053F"/>
    <w:rsid w:val="008434DB"/>
    <w:rsid w:val="008436D0"/>
    <w:rsid w:val="00844B8A"/>
    <w:rsid w:val="00846956"/>
    <w:rsid w:val="00850126"/>
    <w:rsid w:val="00851F21"/>
    <w:rsid w:val="008525A3"/>
    <w:rsid w:val="00854137"/>
    <w:rsid w:val="0085421A"/>
    <w:rsid w:val="00856E85"/>
    <w:rsid w:val="008626A3"/>
    <w:rsid w:val="00862962"/>
    <w:rsid w:val="00863ECD"/>
    <w:rsid w:val="00864568"/>
    <w:rsid w:val="00865430"/>
    <w:rsid w:val="0086557B"/>
    <w:rsid w:val="00870CDD"/>
    <w:rsid w:val="00871E36"/>
    <w:rsid w:val="00876C5C"/>
    <w:rsid w:val="00880C62"/>
    <w:rsid w:val="00881295"/>
    <w:rsid w:val="00881DD2"/>
    <w:rsid w:val="00882DFE"/>
    <w:rsid w:val="00884785"/>
    <w:rsid w:val="0088507E"/>
    <w:rsid w:val="00885A1C"/>
    <w:rsid w:val="00887F9F"/>
    <w:rsid w:val="00890AB5"/>
    <w:rsid w:val="008914E7"/>
    <w:rsid w:val="00891B95"/>
    <w:rsid w:val="00891CD4"/>
    <w:rsid w:val="0089217A"/>
    <w:rsid w:val="00893081"/>
    <w:rsid w:val="0089479B"/>
    <w:rsid w:val="00896ABF"/>
    <w:rsid w:val="00897730"/>
    <w:rsid w:val="008A16D3"/>
    <w:rsid w:val="008A3441"/>
    <w:rsid w:val="008A3718"/>
    <w:rsid w:val="008A387C"/>
    <w:rsid w:val="008B000B"/>
    <w:rsid w:val="008B181B"/>
    <w:rsid w:val="008B196C"/>
    <w:rsid w:val="008B77C1"/>
    <w:rsid w:val="008B7C50"/>
    <w:rsid w:val="008C0510"/>
    <w:rsid w:val="008C7200"/>
    <w:rsid w:val="008D01D0"/>
    <w:rsid w:val="008D0E17"/>
    <w:rsid w:val="008D2AEC"/>
    <w:rsid w:val="008D2CDA"/>
    <w:rsid w:val="008D32B2"/>
    <w:rsid w:val="008D606C"/>
    <w:rsid w:val="008D6ECD"/>
    <w:rsid w:val="008D7C41"/>
    <w:rsid w:val="008D7E88"/>
    <w:rsid w:val="008E3107"/>
    <w:rsid w:val="008E4406"/>
    <w:rsid w:val="008F03EC"/>
    <w:rsid w:val="008F0E35"/>
    <w:rsid w:val="008F2696"/>
    <w:rsid w:val="008F3279"/>
    <w:rsid w:val="008F4286"/>
    <w:rsid w:val="008F45B2"/>
    <w:rsid w:val="008F5AF6"/>
    <w:rsid w:val="008F5E49"/>
    <w:rsid w:val="008F7117"/>
    <w:rsid w:val="009003CB"/>
    <w:rsid w:val="00900F0F"/>
    <w:rsid w:val="00902BED"/>
    <w:rsid w:val="009068DE"/>
    <w:rsid w:val="00907508"/>
    <w:rsid w:val="00907FD1"/>
    <w:rsid w:val="009103D5"/>
    <w:rsid w:val="009117A1"/>
    <w:rsid w:val="009139B8"/>
    <w:rsid w:val="00913BDB"/>
    <w:rsid w:val="0091534E"/>
    <w:rsid w:val="00920EF1"/>
    <w:rsid w:val="0092193D"/>
    <w:rsid w:val="00922602"/>
    <w:rsid w:val="00924441"/>
    <w:rsid w:val="0092458C"/>
    <w:rsid w:val="009247A8"/>
    <w:rsid w:val="00926A6F"/>
    <w:rsid w:val="00927553"/>
    <w:rsid w:val="00930321"/>
    <w:rsid w:val="00930E7C"/>
    <w:rsid w:val="009313C1"/>
    <w:rsid w:val="00935885"/>
    <w:rsid w:val="009371FB"/>
    <w:rsid w:val="0094200C"/>
    <w:rsid w:val="009429D3"/>
    <w:rsid w:val="00943694"/>
    <w:rsid w:val="00944A24"/>
    <w:rsid w:val="009472BD"/>
    <w:rsid w:val="00947B54"/>
    <w:rsid w:val="00950AAE"/>
    <w:rsid w:val="00951C63"/>
    <w:rsid w:val="0095307D"/>
    <w:rsid w:val="00954DC5"/>
    <w:rsid w:val="00955DED"/>
    <w:rsid w:val="00956A7D"/>
    <w:rsid w:val="009606C7"/>
    <w:rsid w:val="009620D4"/>
    <w:rsid w:val="00963379"/>
    <w:rsid w:val="00967706"/>
    <w:rsid w:val="00967D53"/>
    <w:rsid w:val="00971C95"/>
    <w:rsid w:val="0097291F"/>
    <w:rsid w:val="00973B91"/>
    <w:rsid w:val="00973D88"/>
    <w:rsid w:val="0097408C"/>
    <w:rsid w:val="0097467B"/>
    <w:rsid w:val="0097636F"/>
    <w:rsid w:val="00977F10"/>
    <w:rsid w:val="0098382A"/>
    <w:rsid w:val="00986824"/>
    <w:rsid w:val="00986DA9"/>
    <w:rsid w:val="00987B44"/>
    <w:rsid w:val="009927B6"/>
    <w:rsid w:val="0099314F"/>
    <w:rsid w:val="009933C4"/>
    <w:rsid w:val="009934BA"/>
    <w:rsid w:val="00993A51"/>
    <w:rsid w:val="0099579C"/>
    <w:rsid w:val="00995FF9"/>
    <w:rsid w:val="009973E9"/>
    <w:rsid w:val="00997AE6"/>
    <w:rsid w:val="009A0875"/>
    <w:rsid w:val="009A0B2F"/>
    <w:rsid w:val="009A2BAE"/>
    <w:rsid w:val="009A2DB1"/>
    <w:rsid w:val="009A79DF"/>
    <w:rsid w:val="009B4933"/>
    <w:rsid w:val="009B7B3C"/>
    <w:rsid w:val="009C120C"/>
    <w:rsid w:val="009C3519"/>
    <w:rsid w:val="009C4910"/>
    <w:rsid w:val="009C54EF"/>
    <w:rsid w:val="009C6E2A"/>
    <w:rsid w:val="009D0078"/>
    <w:rsid w:val="009D2275"/>
    <w:rsid w:val="009D293E"/>
    <w:rsid w:val="009D3DB7"/>
    <w:rsid w:val="009D51EF"/>
    <w:rsid w:val="009D5685"/>
    <w:rsid w:val="009D745A"/>
    <w:rsid w:val="009D7713"/>
    <w:rsid w:val="009D773D"/>
    <w:rsid w:val="009E1DFD"/>
    <w:rsid w:val="009E349F"/>
    <w:rsid w:val="009E3D6E"/>
    <w:rsid w:val="009E4D6B"/>
    <w:rsid w:val="009E6096"/>
    <w:rsid w:val="009E7650"/>
    <w:rsid w:val="009E7871"/>
    <w:rsid w:val="009E7E97"/>
    <w:rsid w:val="009F0FA0"/>
    <w:rsid w:val="009F19F2"/>
    <w:rsid w:val="009F4BDB"/>
    <w:rsid w:val="009F79CB"/>
    <w:rsid w:val="00A006CF"/>
    <w:rsid w:val="00A0157E"/>
    <w:rsid w:val="00A01FAD"/>
    <w:rsid w:val="00A0283B"/>
    <w:rsid w:val="00A03ADF"/>
    <w:rsid w:val="00A06621"/>
    <w:rsid w:val="00A06943"/>
    <w:rsid w:val="00A06D5B"/>
    <w:rsid w:val="00A116CD"/>
    <w:rsid w:val="00A12401"/>
    <w:rsid w:val="00A15677"/>
    <w:rsid w:val="00A15B29"/>
    <w:rsid w:val="00A2080E"/>
    <w:rsid w:val="00A20EE3"/>
    <w:rsid w:val="00A217A6"/>
    <w:rsid w:val="00A220D3"/>
    <w:rsid w:val="00A238E7"/>
    <w:rsid w:val="00A242BC"/>
    <w:rsid w:val="00A2581F"/>
    <w:rsid w:val="00A25A22"/>
    <w:rsid w:val="00A263BB"/>
    <w:rsid w:val="00A265B1"/>
    <w:rsid w:val="00A26ECB"/>
    <w:rsid w:val="00A35B21"/>
    <w:rsid w:val="00A4029F"/>
    <w:rsid w:val="00A40FE9"/>
    <w:rsid w:val="00A415F5"/>
    <w:rsid w:val="00A42389"/>
    <w:rsid w:val="00A44C3A"/>
    <w:rsid w:val="00A451C7"/>
    <w:rsid w:val="00A477C8"/>
    <w:rsid w:val="00A47A4E"/>
    <w:rsid w:val="00A50173"/>
    <w:rsid w:val="00A5101D"/>
    <w:rsid w:val="00A51466"/>
    <w:rsid w:val="00A53918"/>
    <w:rsid w:val="00A55694"/>
    <w:rsid w:val="00A5586A"/>
    <w:rsid w:val="00A570E7"/>
    <w:rsid w:val="00A60579"/>
    <w:rsid w:val="00A61F0F"/>
    <w:rsid w:val="00A626EB"/>
    <w:rsid w:val="00A62AA3"/>
    <w:rsid w:val="00A63E3A"/>
    <w:rsid w:val="00A64058"/>
    <w:rsid w:val="00A6657A"/>
    <w:rsid w:val="00A66CF6"/>
    <w:rsid w:val="00A70325"/>
    <w:rsid w:val="00A7295A"/>
    <w:rsid w:val="00A74262"/>
    <w:rsid w:val="00A76B69"/>
    <w:rsid w:val="00A77599"/>
    <w:rsid w:val="00A7763E"/>
    <w:rsid w:val="00A77AF2"/>
    <w:rsid w:val="00A809A3"/>
    <w:rsid w:val="00A8127E"/>
    <w:rsid w:val="00A830B8"/>
    <w:rsid w:val="00A868E9"/>
    <w:rsid w:val="00A8793F"/>
    <w:rsid w:val="00A87DE5"/>
    <w:rsid w:val="00A91AA4"/>
    <w:rsid w:val="00A922CD"/>
    <w:rsid w:val="00A927F5"/>
    <w:rsid w:val="00A95875"/>
    <w:rsid w:val="00A96513"/>
    <w:rsid w:val="00AA2CF7"/>
    <w:rsid w:val="00AA3693"/>
    <w:rsid w:val="00AB1510"/>
    <w:rsid w:val="00AB2695"/>
    <w:rsid w:val="00AB4086"/>
    <w:rsid w:val="00AB447E"/>
    <w:rsid w:val="00AB5A54"/>
    <w:rsid w:val="00AB5C79"/>
    <w:rsid w:val="00AB6961"/>
    <w:rsid w:val="00AB69E2"/>
    <w:rsid w:val="00AB7AA8"/>
    <w:rsid w:val="00AC0726"/>
    <w:rsid w:val="00AC0A93"/>
    <w:rsid w:val="00AC17F3"/>
    <w:rsid w:val="00AC2382"/>
    <w:rsid w:val="00AC3F68"/>
    <w:rsid w:val="00AC4084"/>
    <w:rsid w:val="00AC4D6D"/>
    <w:rsid w:val="00AC675D"/>
    <w:rsid w:val="00AC6B08"/>
    <w:rsid w:val="00AD337D"/>
    <w:rsid w:val="00AD3B85"/>
    <w:rsid w:val="00AD437E"/>
    <w:rsid w:val="00AD5879"/>
    <w:rsid w:val="00AD6A61"/>
    <w:rsid w:val="00AD7D67"/>
    <w:rsid w:val="00AD7F79"/>
    <w:rsid w:val="00AE0A1E"/>
    <w:rsid w:val="00AE1F59"/>
    <w:rsid w:val="00AE1F5D"/>
    <w:rsid w:val="00AE2695"/>
    <w:rsid w:val="00AE38F5"/>
    <w:rsid w:val="00AE4FBF"/>
    <w:rsid w:val="00AE599E"/>
    <w:rsid w:val="00AE68D5"/>
    <w:rsid w:val="00AE6A2C"/>
    <w:rsid w:val="00AF126B"/>
    <w:rsid w:val="00AF4DB8"/>
    <w:rsid w:val="00AF5B50"/>
    <w:rsid w:val="00AF6A11"/>
    <w:rsid w:val="00AF719F"/>
    <w:rsid w:val="00B044B1"/>
    <w:rsid w:val="00B04758"/>
    <w:rsid w:val="00B04D93"/>
    <w:rsid w:val="00B060F6"/>
    <w:rsid w:val="00B07481"/>
    <w:rsid w:val="00B1000E"/>
    <w:rsid w:val="00B12C1E"/>
    <w:rsid w:val="00B1325B"/>
    <w:rsid w:val="00B13FF9"/>
    <w:rsid w:val="00B15069"/>
    <w:rsid w:val="00B15ED4"/>
    <w:rsid w:val="00B21390"/>
    <w:rsid w:val="00B2306A"/>
    <w:rsid w:val="00B23DB3"/>
    <w:rsid w:val="00B2407B"/>
    <w:rsid w:val="00B24344"/>
    <w:rsid w:val="00B24C0F"/>
    <w:rsid w:val="00B2632B"/>
    <w:rsid w:val="00B266D8"/>
    <w:rsid w:val="00B303B6"/>
    <w:rsid w:val="00B307D5"/>
    <w:rsid w:val="00B32BA9"/>
    <w:rsid w:val="00B3319A"/>
    <w:rsid w:val="00B33296"/>
    <w:rsid w:val="00B333E1"/>
    <w:rsid w:val="00B33EF7"/>
    <w:rsid w:val="00B3541E"/>
    <w:rsid w:val="00B37A67"/>
    <w:rsid w:val="00B400B6"/>
    <w:rsid w:val="00B40577"/>
    <w:rsid w:val="00B421A3"/>
    <w:rsid w:val="00B430DA"/>
    <w:rsid w:val="00B433D2"/>
    <w:rsid w:val="00B45DED"/>
    <w:rsid w:val="00B470CA"/>
    <w:rsid w:val="00B520EC"/>
    <w:rsid w:val="00B52179"/>
    <w:rsid w:val="00B526C6"/>
    <w:rsid w:val="00B52FD4"/>
    <w:rsid w:val="00B53479"/>
    <w:rsid w:val="00B577B8"/>
    <w:rsid w:val="00B602E7"/>
    <w:rsid w:val="00B60C00"/>
    <w:rsid w:val="00B62AA8"/>
    <w:rsid w:val="00B62C66"/>
    <w:rsid w:val="00B6705D"/>
    <w:rsid w:val="00B6768F"/>
    <w:rsid w:val="00B7180F"/>
    <w:rsid w:val="00B7409B"/>
    <w:rsid w:val="00B761BE"/>
    <w:rsid w:val="00B77204"/>
    <w:rsid w:val="00B7776C"/>
    <w:rsid w:val="00B77AC3"/>
    <w:rsid w:val="00B77ACA"/>
    <w:rsid w:val="00B8050F"/>
    <w:rsid w:val="00B80902"/>
    <w:rsid w:val="00B80FD2"/>
    <w:rsid w:val="00B81CC9"/>
    <w:rsid w:val="00B81D37"/>
    <w:rsid w:val="00B900C9"/>
    <w:rsid w:val="00B924CF"/>
    <w:rsid w:val="00B92D16"/>
    <w:rsid w:val="00B93FDB"/>
    <w:rsid w:val="00B9668B"/>
    <w:rsid w:val="00BA01C3"/>
    <w:rsid w:val="00BA2070"/>
    <w:rsid w:val="00BA2163"/>
    <w:rsid w:val="00BA3B81"/>
    <w:rsid w:val="00BA58B1"/>
    <w:rsid w:val="00BB120F"/>
    <w:rsid w:val="00BB16A2"/>
    <w:rsid w:val="00BB1D9D"/>
    <w:rsid w:val="00BB295E"/>
    <w:rsid w:val="00BB2A46"/>
    <w:rsid w:val="00BB3256"/>
    <w:rsid w:val="00BB3646"/>
    <w:rsid w:val="00BB39CE"/>
    <w:rsid w:val="00BB3F75"/>
    <w:rsid w:val="00BB497F"/>
    <w:rsid w:val="00BB4AFD"/>
    <w:rsid w:val="00BB6658"/>
    <w:rsid w:val="00BB7052"/>
    <w:rsid w:val="00BB71C4"/>
    <w:rsid w:val="00BB744B"/>
    <w:rsid w:val="00BB754B"/>
    <w:rsid w:val="00BC0EB9"/>
    <w:rsid w:val="00BC1093"/>
    <w:rsid w:val="00BC1F0E"/>
    <w:rsid w:val="00BC21FD"/>
    <w:rsid w:val="00BC7FEC"/>
    <w:rsid w:val="00BD2D59"/>
    <w:rsid w:val="00BD4407"/>
    <w:rsid w:val="00BD6B3B"/>
    <w:rsid w:val="00BD6E60"/>
    <w:rsid w:val="00BD743C"/>
    <w:rsid w:val="00BD7C61"/>
    <w:rsid w:val="00BE0169"/>
    <w:rsid w:val="00BE18B9"/>
    <w:rsid w:val="00BE3F2E"/>
    <w:rsid w:val="00BF13A6"/>
    <w:rsid w:val="00BF2217"/>
    <w:rsid w:val="00BF6829"/>
    <w:rsid w:val="00BF6A40"/>
    <w:rsid w:val="00BF7758"/>
    <w:rsid w:val="00C007D3"/>
    <w:rsid w:val="00C01AD1"/>
    <w:rsid w:val="00C0313B"/>
    <w:rsid w:val="00C04CF1"/>
    <w:rsid w:val="00C0661B"/>
    <w:rsid w:val="00C06A83"/>
    <w:rsid w:val="00C074B9"/>
    <w:rsid w:val="00C075C7"/>
    <w:rsid w:val="00C07EB7"/>
    <w:rsid w:val="00C127F5"/>
    <w:rsid w:val="00C174D6"/>
    <w:rsid w:val="00C20BE8"/>
    <w:rsid w:val="00C218AD"/>
    <w:rsid w:val="00C24C56"/>
    <w:rsid w:val="00C25872"/>
    <w:rsid w:val="00C308EC"/>
    <w:rsid w:val="00C31639"/>
    <w:rsid w:val="00C3244D"/>
    <w:rsid w:val="00C32C4D"/>
    <w:rsid w:val="00C33762"/>
    <w:rsid w:val="00C33B42"/>
    <w:rsid w:val="00C36379"/>
    <w:rsid w:val="00C400E4"/>
    <w:rsid w:val="00C40C6D"/>
    <w:rsid w:val="00C41229"/>
    <w:rsid w:val="00C41A7C"/>
    <w:rsid w:val="00C42131"/>
    <w:rsid w:val="00C44C1B"/>
    <w:rsid w:val="00C44C2E"/>
    <w:rsid w:val="00C47AC3"/>
    <w:rsid w:val="00C51421"/>
    <w:rsid w:val="00C52C8A"/>
    <w:rsid w:val="00C53299"/>
    <w:rsid w:val="00C54B7B"/>
    <w:rsid w:val="00C55B83"/>
    <w:rsid w:val="00C60152"/>
    <w:rsid w:val="00C6053F"/>
    <w:rsid w:val="00C613CD"/>
    <w:rsid w:val="00C628D0"/>
    <w:rsid w:val="00C635B1"/>
    <w:rsid w:val="00C635D0"/>
    <w:rsid w:val="00C63C69"/>
    <w:rsid w:val="00C655A6"/>
    <w:rsid w:val="00C6593E"/>
    <w:rsid w:val="00C7010A"/>
    <w:rsid w:val="00C7010C"/>
    <w:rsid w:val="00C708E2"/>
    <w:rsid w:val="00C715D9"/>
    <w:rsid w:val="00C71665"/>
    <w:rsid w:val="00C71A1A"/>
    <w:rsid w:val="00C74B48"/>
    <w:rsid w:val="00C76D27"/>
    <w:rsid w:val="00C835AA"/>
    <w:rsid w:val="00C83F47"/>
    <w:rsid w:val="00C85E3F"/>
    <w:rsid w:val="00C866D2"/>
    <w:rsid w:val="00C869FD"/>
    <w:rsid w:val="00C86B8D"/>
    <w:rsid w:val="00C90AAF"/>
    <w:rsid w:val="00C95A5E"/>
    <w:rsid w:val="00C96465"/>
    <w:rsid w:val="00C97F3A"/>
    <w:rsid w:val="00CA2301"/>
    <w:rsid w:val="00CA254D"/>
    <w:rsid w:val="00CA31E8"/>
    <w:rsid w:val="00CA349E"/>
    <w:rsid w:val="00CA37CC"/>
    <w:rsid w:val="00CA3964"/>
    <w:rsid w:val="00CA41D2"/>
    <w:rsid w:val="00CA6009"/>
    <w:rsid w:val="00CA6938"/>
    <w:rsid w:val="00CA7AAD"/>
    <w:rsid w:val="00CB04CA"/>
    <w:rsid w:val="00CB05E7"/>
    <w:rsid w:val="00CB07D2"/>
    <w:rsid w:val="00CB3F42"/>
    <w:rsid w:val="00CB5212"/>
    <w:rsid w:val="00CC01AA"/>
    <w:rsid w:val="00CC0C61"/>
    <w:rsid w:val="00CC1F1F"/>
    <w:rsid w:val="00CC75B1"/>
    <w:rsid w:val="00CD06CB"/>
    <w:rsid w:val="00CD3F7F"/>
    <w:rsid w:val="00CD3FA7"/>
    <w:rsid w:val="00CE0C10"/>
    <w:rsid w:val="00CE29A6"/>
    <w:rsid w:val="00CE34B1"/>
    <w:rsid w:val="00CE725A"/>
    <w:rsid w:val="00CF01F2"/>
    <w:rsid w:val="00CF0D53"/>
    <w:rsid w:val="00CF0E6F"/>
    <w:rsid w:val="00CF1E28"/>
    <w:rsid w:val="00CF20BF"/>
    <w:rsid w:val="00D002CB"/>
    <w:rsid w:val="00D016C6"/>
    <w:rsid w:val="00D01A59"/>
    <w:rsid w:val="00D03A3E"/>
    <w:rsid w:val="00D074EC"/>
    <w:rsid w:val="00D1026D"/>
    <w:rsid w:val="00D14736"/>
    <w:rsid w:val="00D14AF7"/>
    <w:rsid w:val="00D14DFB"/>
    <w:rsid w:val="00D1554A"/>
    <w:rsid w:val="00D162FD"/>
    <w:rsid w:val="00D16D4D"/>
    <w:rsid w:val="00D20EB8"/>
    <w:rsid w:val="00D21D28"/>
    <w:rsid w:val="00D23C91"/>
    <w:rsid w:val="00D2681A"/>
    <w:rsid w:val="00D272A2"/>
    <w:rsid w:val="00D272A5"/>
    <w:rsid w:val="00D27695"/>
    <w:rsid w:val="00D27D03"/>
    <w:rsid w:val="00D30514"/>
    <w:rsid w:val="00D313A7"/>
    <w:rsid w:val="00D3228B"/>
    <w:rsid w:val="00D32B38"/>
    <w:rsid w:val="00D32CF7"/>
    <w:rsid w:val="00D343EC"/>
    <w:rsid w:val="00D343FD"/>
    <w:rsid w:val="00D362C6"/>
    <w:rsid w:val="00D36456"/>
    <w:rsid w:val="00D36CC3"/>
    <w:rsid w:val="00D36F23"/>
    <w:rsid w:val="00D40958"/>
    <w:rsid w:val="00D44E74"/>
    <w:rsid w:val="00D51EEE"/>
    <w:rsid w:val="00D5219D"/>
    <w:rsid w:val="00D523A8"/>
    <w:rsid w:val="00D53DB7"/>
    <w:rsid w:val="00D54CF1"/>
    <w:rsid w:val="00D56473"/>
    <w:rsid w:val="00D63268"/>
    <w:rsid w:val="00D641BF"/>
    <w:rsid w:val="00D6437A"/>
    <w:rsid w:val="00D64F78"/>
    <w:rsid w:val="00D66ABA"/>
    <w:rsid w:val="00D67AA3"/>
    <w:rsid w:val="00D737B2"/>
    <w:rsid w:val="00D74440"/>
    <w:rsid w:val="00D75CBD"/>
    <w:rsid w:val="00D76031"/>
    <w:rsid w:val="00D76689"/>
    <w:rsid w:val="00D82267"/>
    <w:rsid w:val="00D844B9"/>
    <w:rsid w:val="00D903E8"/>
    <w:rsid w:val="00D9070E"/>
    <w:rsid w:val="00D90F85"/>
    <w:rsid w:val="00D92900"/>
    <w:rsid w:val="00D932D9"/>
    <w:rsid w:val="00D948DE"/>
    <w:rsid w:val="00D97C10"/>
    <w:rsid w:val="00D97D31"/>
    <w:rsid w:val="00DA02C7"/>
    <w:rsid w:val="00DA1E40"/>
    <w:rsid w:val="00DA50BA"/>
    <w:rsid w:val="00DB12CD"/>
    <w:rsid w:val="00DB2FB7"/>
    <w:rsid w:val="00DB5A63"/>
    <w:rsid w:val="00DB6085"/>
    <w:rsid w:val="00DB60B3"/>
    <w:rsid w:val="00DB7734"/>
    <w:rsid w:val="00DB7C2D"/>
    <w:rsid w:val="00DB7C84"/>
    <w:rsid w:val="00DC03B1"/>
    <w:rsid w:val="00DC1106"/>
    <w:rsid w:val="00DC217D"/>
    <w:rsid w:val="00DC530A"/>
    <w:rsid w:val="00DC67DA"/>
    <w:rsid w:val="00DD03EC"/>
    <w:rsid w:val="00DD30DD"/>
    <w:rsid w:val="00DD54E9"/>
    <w:rsid w:val="00DD644A"/>
    <w:rsid w:val="00DD6B42"/>
    <w:rsid w:val="00DD6BC7"/>
    <w:rsid w:val="00DE0614"/>
    <w:rsid w:val="00DE1F56"/>
    <w:rsid w:val="00DE204E"/>
    <w:rsid w:val="00DE347F"/>
    <w:rsid w:val="00DE498F"/>
    <w:rsid w:val="00DE5086"/>
    <w:rsid w:val="00DE518F"/>
    <w:rsid w:val="00DE5FC4"/>
    <w:rsid w:val="00DF3C67"/>
    <w:rsid w:val="00DF608D"/>
    <w:rsid w:val="00DF6B42"/>
    <w:rsid w:val="00E00341"/>
    <w:rsid w:val="00E010EA"/>
    <w:rsid w:val="00E017BA"/>
    <w:rsid w:val="00E06897"/>
    <w:rsid w:val="00E1233F"/>
    <w:rsid w:val="00E13197"/>
    <w:rsid w:val="00E139F3"/>
    <w:rsid w:val="00E141E2"/>
    <w:rsid w:val="00E15A0F"/>
    <w:rsid w:val="00E1627C"/>
    <w:rsid w:val="00E1739D"/>
    <w:rsid w:val="00E20081"/>
    <w:rsid w:val="00E2053A"/>
    <w:rsid w:val="00E22901"/>
    <w:rsid w:val="00E24136"/>
    <w:rsid w:val="00E255B1"/>
    <w:rsid w:val="00E25BB3"/>
    <w:rsid w:val="00E25BF1"/>
    <w:rsid w:val="00E30AED"/>
    <w:rsid w:val="00E30B5C"/>
    <w:rsid w:val="00E314A4"/>
    <w:rsid w:val="00E31CA5"/>
    <w:rsid w:val="00E342F9"/>
    <w:rsid w:val="00E34BCE"/>
    <w:rsid w:val="00E34C3A"/>
    <w:rsid w:val="00E463F3"/>
    <w:rsid w:val="00E50A97"/>
    <w:rsid w:val="00E50F9D"/>
    <w:rsid w:val="00E52AEF"/>
    <w:rsid w:val="00E53B3F"/>
    <w:rsid w:val="00E54FEB"/>
    <w:rsid w:val="00E56CB4"/>
    <w:rsid w:val="00E60791"/>
    <w:rsid w:val="00E60B9F"/>
    <w:rsid w:val="00E62493"/>
    <w:rsid w:val="00E625C7"/>
    <w:rsid w:val="00E63A21"/>
    <w:rsid w:val="00E64D90"/>
    <w:rsid w:val="00E675D5"/>
    <w:rsid w:val="00E7099B"/>
    <w:rsid w:val="00E70A0F"/>
    <w:rsid w:val="00E71368"/>
    <w:rsid w:val="00E71BE8"/>
    <w:rsid w:val="00E72090"/>
    <w:rsid w:val="00E74250"/>
    <w:rsid w:val="00E745EE"/>
    <w:rsid w:val="00E763E9"/>
    <w:rsid w:val="00E809AE"/>
    <w:rsid w:val="00E80EF8"/>
    <w:rsid w:val="00E8185C"/>
    <w:rsid w:val="00E82A91"/>
    <w:rsid w:val="00E838F9"/>
    <w:rsid w:val="00E83B77"/>
    <w:rsid w:val="00E84404"/>
    <w:rsid w:val="00E85EBA"/>
    <w:rsid w:val="00E8623B"/>
    <w:rsid w:val="00E8748F"/>
    <w:rsid w:val="00E91E04"/>
    <w:rsid w:val="00E93EFC"/>
    <w:rsid w:val="00E94E5A"/>
    <w:rsid w:val="00EA0F2F"/>
    <w:rsid w:val="00EA16C8"/>
    <w:rsid w:val="00EA2631"/>
    <w:rsid w:val="00EA3B4A"/>
    <w:rsid w:val="00EA3F54"/>
    <w:rsid w:val="00EA4271"/>
    <w:rsid w:val="00EA5E82"/>
    <w:rsid w:val="00EA7889"/>
    <w:rsid w:val="00EB021F"/>
    <w:rsid w:val="00EB04E6"/>
    <w:rsid w:val="00EB0FCF"/>
    <w:rsid w:val="00EB54CF"/>
    <w:rsid w:val="00EB57F8"/>
    <w:rsid w:val="00EC234B"/>
    <w:rsid w:val="00EC6E0B"/>
    <w:rsid w:val="00EC7281"/>
    <w:rsid w:val="00ED3617"/>
    <w:rsid w:val="00ED4409"/>
    <w:rsid w:val="00EE06A8"/>
    <w:rsid w:val="00EE241A"/>
    <w:rsid w:val="00EE39FB"/>
    <w:rsid w:val="00EE53FE"/>
    <w:rsid w:val="00EE5BE2"/>
    <w:rsid w:val="00EE6D57"/>
    <w:rsid w:val="00EE7A2E"/>
    <w:rsid w:val="00EE7C34"/>
    <w:rsid w:val="00EF1921"/>
    <w:rsid w:val="00EF2066"/>
    <w:rsid w:val="00EF2361"/>
    <w:rsid w:val="00EF6FA2"/>
    <w:rsid w:val="00EF702F"/>
    <w:rsid w:val="00F01AA2"/>
    <w:rsid w:val="00F036A3"/>
    <w:rsid w:val="00F04488"/>
    <w:rsid w:val="00F04A2F"/>
    <w:rsid w:val="00F05A9F"/>
    <w:rsid w:val="00F07185"/>
    <w:rsid w:val="00F0799A"/>
    <w:rsid w:val="00F10A9C"/>
    <w:rsid w:val="00F11643"/>
    <w:rsid w:val="00F11CEA"/>
    <w:rsid w:val="00F12561"/>
    <w:rsid w:val="00F15213"/>
    <w:rsid w:val="00F1682B"/>
    <w:rsid w:val="00F20302"/>
    <w:rsid w:val="00F21DF7"/>
    <w:rsid w:val="00F22C29"/>
    <w:rsid w:val="00F231CE"/>
    <w:rsid w:val="00F23E48"/>
    <w:rsid w:val="00F24131"/>
    <w:rsid w:val="00F26B9A"/>
    <w:rsid w:val="00F30141"/>
    <w:rsid w:val="00F3612B"/>
    <w:rsid w:val="00F36C75"/>
    <w:rsid w:val="00F36DDA"/>
    <w:rsid w:val="00F37917"/>
    <w:rsid w:val="00F40C91"/>
    <w:rsid w:val="00F427AA"/>
    <w:rsid w:val="00F43DE9"/>
    <w:rsid w:val="00F518D6"/>
    <w:rsid w:val="00F52DAE"/>
    <w:rsid w:val="00F52DC5"/>
    <w:rsid w:val="00F53B13"/>
    <w:rsid w:val="00F54823"/>
    <w:rsid w:val="00F54C52"/>
    <w:rsid w:val="00F5574D"/>
    <w:rsid w:val="00F55778"/>
    <w:rsid w:val="00F56C1F"/>
    <w:rsid w:val="00F57B42"/>
    <w:rsid w:val="00F60027"/>
    <w:rsid w:val="00F6249F"/>
    <w:rsid w:val="00F653D0"/>
    <w:rsid w:val="00F65D2F"/>
    <w:rsid w:val="00F710D8"/>
    <w:rsid w:val="00F7229A"/>
    <w:rsid w:val="00F809DE"/>
    <w:rsid w:val="00F8121F"/>
    <w:rsid w:val="00F84B6C"/>
    <w:rsid w:val="00F860C0"/>
    <w:rsid w:val="00F865C4"/>
    <w:rsid w:val="00F87ADB"/>
    <w:rsid w:val="00F9042B"/>
    <w:rsid w:val="00F917AF"/>
    <w:rsid w:val="00F91C92"/>
    <w:rsid w:val="00F91EBD"/>
    <w:rsid w:val="00F928BA"/>
    <w:rsid w:val="00F9342E"/>
    <w:rsid w:val="00F93580"/>
    <w:rsid w:val="00F94662"/>
    <w:rsid w:val="00FA0C16"/>
    <w:rsid w:val="00FB11E7"/>
    <w:rsid w:val="00FB1358"/>
    <w:rsid w:val="00FB4046"/>
    <w:rsid w:val="00FB66F7"/>
    <w:rsid w:val="00FC1B6D"/>
    <w:rsid w:val="00FC25B4"/>
    <w:rsid w:val="00FC5523"/>
    <w:rsid w:val="00FD04E2"/>
    <w:rsid w:val="00FD359C"/>
    <w:rsid w:val="00FD5230"/>
    <w:rsid w:val="00FD5327"/>
    <w:rsid w:val="00FD5FAF"/>
    <w:rsid w:val="00FD76A6"/>
    <w:rsid w:val="00FD79C5"/>
    <w:rsid w:val="00FD7AC3"/>
    <w:rsid w:val="00FD7E02"/>
    <w:rsid w:val="00FD7E19"/>
    <w:rsid w:val="00FD7E9B"/>
    <w:rsid w:val="00FE14FD"/>
    <w:rsid w:val="00FE16D8"/>
    <w:rsid w:val="00FE463D"/>
    <w:rsid w:val="00FE71D9"/>
    <w:rsid w:val="00FE79C5"/>
    <w:rsid w:val="00FF2B23"/>
    <w:rsid w:val="00FF4470"/>
    <w:rsid w:val="00FF5B86"/>
    <w:rsid w:val="00FF672C"/>
    <w:rsid w:val="00FF6880"/>
    <w:rsid w:val="00FF6B6A"/>
    <w:rsid w:val="11AA8DB7"/>
    <w:rsid w:val="15998998"/>
    <w:rsid w:val="1734E49A"/>
    <w:rsid w:val="3BA7DED1"/>
    <w:rsid w:val="5094FBDD"/>
    <w:rsid w:val="79D177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BA40"/>
  <w15:docId w15:val="{EDFC3408-34EC-4E46-A096-91FDBB384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E53C7"/>
    <w:pPr>
      <w:spacing w:after="120" w:line="366" w:lineRule="exact"/>
      <w:outlineLvl w:val="0"/>
    </w:pPr>
    <w:rPr>
      <w:rFonts w:asciiTheme="majorHAnsi" w:hAnsiTheme="majorHAnsi"/>
      <w:color w:val="FF8C30" w:themeColor="accent1"/>
      <w:sz w:val="30"/>
      <w:szCs w:val="30"/>
    </w:rPr>
  </w:style>
  <w:style w:type="paragraph" w:styleId="Titre2">
    <w:name w:val="heading 2"/>
    <w:basedOn w:val="Normal"/>
    <w:next w:val="Normal"/>
    <w:link w:val="Titre2Car"/>
    <w:uiPriority w:val="9"/>
    <w:unhideWhenUsed/>
    <w:qFormat/>
    <w:rsid w:val="002A5333"/>
    <w:pPr>
      <w:spacing w:after="120" w:line="286" w:lineRule="exact"/>
      <w:ind w:left="284"/>
      <w:outlineLvl w:val="1"/>
    </w:pPr>
    <w:rPr>
      <w:rFonts w:asciiTheme="majorHAnsi" w:hAnsiTheme="majorHAnsi"/>
      <w:color w:val="000000" w:themeColor="text1"/>
      <w:sz w:val="23"/>
      <w:szCs w:val="23"/>
    </w:rPr>
  </w:style>
  <w:style w:type="paragraph" w:styleId="Titre3">
    <w:name w:val="heading 3"/>
    <w:basedOn w:val="Normal"/>
    <w:next w:val="Normal"/>
    <w:link w:val="Titre3Car"/>
    <w:uiPriority w:val="9"/>
    <w:semiHidden/>
    <w:unhideWhenUsed/>
    <w:qFormat/>
    <w:rsid w:val="004A6666"/>
    <w:pPr>
      <w:keepNext/>
      <w:keepLines/>
      <w:spacing w:before="40"/>
      <w:outlineLvl w:val="2"/>
    </w:pPr>
    <w:rPr>
      <w:rFonts w:asciiTheme="majorHAnsi" w:eastAsiaTheme="majorEastAsia" w:hAnsiTheme="majorHAnsi" w:cstheme="majorBidi"/>
      <w:color w:val="9642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48DE"/>
    <w:pPr>
      <w:tabs>
        <w:tab w:val="center" w:pos="4536"/>
        <w:tab w:val="right" w:pos="9072"/>
      </w:tabs>
    </w:pPr>
  </w:style>
  <w:style w:type="character" w:customStyle="1" w:styleId="En-tteCar">
    <w:name w:val="En-tête Car"/>
    <w:basedOn w:val="Policepardfaut"/>
    <w:link w:val="En-tte"/>
    <w:uiPriority w:val="99"/>
    <w:rsid w:val="00D948DE"/>
  </w:style>
  <w:style w:type="paragraph" w:styleId="Pieddepage">
    <w:name w:val="footer"/>
    <w:basedOn w:val="Normal"/>
    <w:link w:val="PieddepageCar"/>
    <w:uiPriority w:val="99"/>
    <w:unhideWhenUsed/>
    <w:rsid w:val="00D948DE"/>
    <w:pPr>
      <w:tabs>
        <w:tab w:val="center" w:pos="4536"/>
        <w:tab w:val="right" w:pos="9072"/>
      </w:tabs>
    </w:pPr>
  </w:style>
  <w:style w:type="character" w:customStyle="1" w:styleId="PieddepageCar">
    <w:name w:val="Pied de page Car"/>
    <w:basedOn w:val="Policepardfaut"/>
    <w:link w:val="Pieddepage"/>
    <w:uiPriority w:val="99"/>
    <w:rsid w:val="00D948DE"/>
  </w:style>
  <w:style w:type="paragraph" w:styleId="Titre">
    <w:name w:val="Title"/>
    <w:basedOn w:val="Normal"/>
    <w:next w:val="Normal"/>
    <w:link w:val="TitreCar"/>
    <w:uiPriority w:val="10"/>
    <w:qFormat/>
    <w:rsid w:val="00B81D37"/>
    <w:rPr>
      <w:rFonts w:asciiTheme="majorHAnsi" w:hAnsiTheme="majorHAnsi"/>
      <w:color w:val="000000" w:themeColor="text1"/>
      <w:sz w:val="32"/>
      <w:szCs w:val="32"/>
    </w:rPr>
  </w:style>
  <w:style w:type="character" w:customStyle="1" w:styleId="TitreCar">
    <w:name w:val="Titre Car"/>
    <w:basedOn w:val="Policepardfaut"/>
    <w:link w:val="Titre"/>
    <w:uiPriority w:val="10"/>
    <w:rsid w:val="00B81D37"/>
    <w:rPr>
      <w:rFonts w:asciiTheme="majorHAnsi" w:hAnsiTheme="majorHAnsi"/>
      <w:color w:val="000000" w:themeColor="text1"/>
      <w:sz w:val="32"/>
      <w:szCs w:val="32"/>
    </w:rPr>
  </w:style>
  <w:style w:type="paragraph" w:customStyle="1" w:styleId="Redaction-11">
    <w:name w:val="Redaction-11"/>
    <w:basedOn w:val="Normal"/>
    <w:qFormat/>
    <w:rsid w:val="00B81D37"/>
    <w:pPr>
      <w:spacing w:line="280" w:lineRule="exact"/>
    </w:pPr>
    <w:rPr>
      <w:color w:val="FF8C30" w:themeColor="accent1"/>
      <w:sz w:val="22"/>
      <w:szCs w:val="22"/>
    </w:rPr>
  </w:style>
  <w:style w:type="character" w:customStyle="1" w:styleId="Titre1Car">
    <w:name w:val="Titre 1 Car"/>
    <w:basedOn w:val="Policepardfaut"/>
    <w:link w:val="Titre1"/>
    <w:uiPriority w:val="9"/>
    <w:rsid w:val="006E53C7"/>
    <w:rPr>
      <w:rFonts w:asciiTheme="majorHAnsi" w:hAnsiTheme="majorHAnsi"/>
      <w:color w:val="FF8C30" w:themeColor="accent1"/>
      <w:sz w:val="30"/>
      <w:szCs w:val="30"/>
    </w:rPr>
  </w:style>
  <w:style w:type="character" w:customStyle="1" w:styleId="Titre2Car">
    <w:name w:val="Titre 2 Car"/>
    <w:basedOn w:val="Policepardfaut"/>
    <w:link w:val="Titre2"/>
    <w:uiPriority w:val="9"/>
    <w:rsid w:val="002A5333"/>
    <w:rPr>
      <w:rFonts w:asciiTheme="majorHAnsi" w:hAnsiTheme="majorHAnsi"/>
      <w:color w:val="000000" w:themeColor="text1"/>
      <w:sz w:val="23"/>
      <w:szCs w:val="23"/>
    </w:rPr>
  </w:style>
  <w:style w:type="paragraph" w:styleId="Paragraphedeliste">
    <w:name w:val="List Paragraph"/>
    <w:basedOn w:val="Normal"/>
    <w:uiPriority w:val="34"/>
    <w:qFormat/>
    <w:rsid w:val="002A5333"/>
    <w:pPr>
      <w:ind w:left="720"/>
      <w:contextualSpacing/>
    </w:pPr>
  </w:style>
  <w:style w:type="paragraph" w:customStyle="1" w:styleId="Texte-puce-1">
    <w:name w:val="Texte-puce-1"/>
    <w:basedOn w:val="Paragraphedeliste"/>
    <w:qFormat/>
    <w:rsid w:val="00CA254D"/>
    <w:pPr>
      <w:numPr>
        <w:numId w:val="7"/>
      </w:numPr>
      <w:spacing w:after="60" w:line="280" w:lineRule="exact"/>
      <w:ind w:left="426" w:hanging="142"/>
    </w:pPr>
    <w:rPr>
      <w:color w:val="AC5049" w:themeColor="accent6"/>
      <w:sz w:val="22"/>
      <w:szCs w:val="22"/>
    </w:rPr>
  </w:style>
  <w:style w:type="paragraph" w:customStyle="1" w:styleId="texte-courant-c11">
    <w:name w:val="texte-courant-c11"/>
    <w:basedOn w:val="Normal"/>
    <w:qFormat/>
    <w:rsid w:val="00CA254D"/>
    <w:pPr>
      <w:spacing w:after="60" w:line="280" w:lineRule="exact"/>
      <w:ind w:left="426"/>
    </w:pPr>
    <w:rPr>
      <w:color w:val="AC5049" w:themeColor="accent6"/>
      <w:sz w:val="22"/>
      <w:szCs w:val="22"/>
    </w:rPr>
  </w:style>
  <w:style w:type="paragraph" w:customStyle="1" w:styleId="p1">
    <w:name w:val="p1"/>
    <w:basedOn w:val="Normal"/>
    <w:rsid w:val="00F9342E"/>
    <w:pPr>
      <w:spacing w:before="100" w:beforeAutospacing="1" w:after="100" w:afterAutospacing="1"/>
    </w:pPr>
    <w:rPr>
      <w:rFonts w:ascii="Times New Roman" w:hAnsi="Times New Roman" w:cs="Times New Roman"/>
      <w:lang w:eastAsia="fr-FR"/>
    </w:rPr>
  </w:style>
  <w:style w:type="character" w:customStyle="1" w:styleId="s1">
    <w:name w:val="s1"/>
    <w:basedOn w:val="Policepardfaut"/>
    <w:rsid w:val="00F9342E"/>
  </w:style>
  <w:style w:type="character" w:customStyle="1" w:styleId="s2">
    <w:name w:val="s2"/>
    <w:basedOn w:val="Policepardfaut"/>
    <w:rsid w:val="00F9342E"/>
  </w:style>
  <w:style w:type="table" w:styleId="Grilledutableau">
    <w:name w:val="Table Grid"/>
    <w:basedOn w:val="TableauNormal"/>
    <w:uiPriority w:val="39"/>
    <w:rsid w:val="003065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2343C5"/>
    <w:rPr>
      <w:b/>
      <w:bCs/>
    </w:rPr>
  </w:style>
  <w:style w:type="paragraph" w:styleId="Sansinterligne">
    <w:name w:val="No Spacing"/>
    <w:uiPriority w:val="1"/>
    <w:qFormat/>
    <w:rsid w:val="003C4B22"/>
  </w:style>
  <w:style w:type="character" w:styleId="Lienhypertexte">
    <w:name w:val="Hyperlink"/>
    <w:basedOn w:val="Policepardfaut"/>
    <w:uiPriority w:val="99"/>
    <w:unhideWhenUsed/>
    <w:rsid w:val="003C4B22"/>
    <w:rPr>
      <w:color w:val="0563C1"/>
      <w:u w:val="single"/>
    </w:rPr>
  </w:style>
  <w:style w:type="character" w:customStyle="1" w:styleId="A0">
    <w:name w:val="A0"/>
    <w:uiPriority w:val="99"/>
    <w:rsid w:val="00A62AA3"/>
    <w:rPr>
      <w:rFonts w:cs="Calibri"/>
      <w:b/>
      <w:bCs/>
      <w:color w:val="000000"/>
      <w:sz w:val="28"/>
      <w:szCs w:val="28"/>
    </w:rPr>
  </w:style>
  <w:style w:type="character" w:styleId="Accentuation">
    <w:name w:val="Emphasis"/>
    <w:basedOn w:val="Policepardfaut"/>
    <w:uiPriority w:val="20"/>
    <w:qFormat/>
    <w:rsid w:val="00580C9C"/>
    <w:rPr>
      <w:i/>
      <w:iCs/>
    </w:rPr>
  </w:style>
  <w:style w:type="paragraph" w:styleId="Textedebulles">
    <w:name w:val="Balloon Text"/>
    <w:basedOn w:val="Normal"/>
    <w:link w:val="TextedebullesCar"/>
    <w:uiPriority w:val="99"/>
    <w:semiHidden/>
    <w:unhideWhenUsed/>
    <w:rsid w:val="00034069"/>
    <w:rPr>
      <w:rFonts w:ascii="Segoe UI" w:hAnsi="Segoe UI" w:cs="Segoe UI"/>
      <w:sz w:val="18"/>
      <w:szCs w:val="18"/>
    </w:rPr>
  </w:style>
  <w:style w:type="character" w:customStyle="1" w:styleId="TextedebullesCar">
    <w:name w:val="Texte de bulles Car"/>
    <w:basedOn w:val="Policepardfaut"/>
    <w:link w:val="Textedebulles"/>
    <w:uiPriority w:val="99"/>
    <w:semiHidden/>
    <w:rsid w:val="00034069"/>
    <w:rPr>
      <w:rFonts w:ascii="Segoe UI" w:hAnsi="Segoe UI" w:cs="Segoe UI"/>
      <w:sz w:val="18"/>
      <w:szCs w:val="18"/>
    </w:rPr>
  </w:style>
  <w:style w:type="character" w:styleId="Marquedecommentaire">
    <w:name w:val="annotation reference"/>
    <w:basedOn w:val="Policepardfaut"/>
    <w:uiPriority w:val="99"/>
    <w:semiHidden/>
    <w:unhideWhenUsed/>
    <w:rsid w:val="00F91EBD"/>
    <w:rPr>
      <w:sz w:val="16"/>
      <w:szCs w:val="16"/>
    </w:rPr>
  </w:style>
  <w:style w:type="paragraph" w:styleId="Commentaire">
    <w:name w:val="annotation text"/>
    <w:basedOn w:val="Normal"/>
    <w:link w:val="CommentaireCar"/>
    <w:uiPriority w:val="99"/>
    <w:unhideWhenUsed/>
    <w:rsid w:val="00F91EBD"/>
    <w:rPr>
      <w:sz w:val="20"/>
      <w:szCs w:val="20"/>
    </w:rPr>
  </w:style>
  <w:style w:type="character" w:customStyle="1" w:styleId="CommentaireCar">
    <w:name w:val="Commentaire Car"/>
    <w:basedOn w:val="Policepardfaut"/>
    <w:link w:val="Commentaire"/>
    <w:uiPriority w:val="99"/>
    <w:rsid w:val="00F91EBD"/>
    <w:rPr>
      <w:sz w:val="20"/>
      <w:szCs w:val="20"/>
    </w:rPr>
  </w:style>
  <w:style w:type="paragraph" w:styleId="Objetducommentaire">
    <w:name w:val="annotation subject"/>
    <w:basedOn w:val="Commentaire"/>
    <w:next w:val="Commentaire"/>
    <w:link w:val="ObjetducommentaireCar"/>
    <w:uiPriority w:val="99"/>
    <w:semiHidden/>
    <w:unhideWhenUsed/>
    <w:rsid w:val="00F91EBD"/>
    <w:rPr>
      <w:b/>
      <w:bCs/>
    </w:rPr>
  </w:style>
  <w:style w:type="character" w:customStyle="1" w:styleId="ObjetducommentaireCar">
    <w:name w:val="Objet du commentaire Car"/>
    <w:basedOn w:val="CommentaireCar"/>
    <w:link w:val="Objetducommentaire"/>
    <w:uiPriority w:val="99"/>
    <w:semiHidden/>
    <w:rsid w:val="00F91EBD"/>
    <w:rPr>
      <w:b/>
      <w:bCs/>
      <w:sz w:val="20"/>
      <w:szCs w:val="20"/>
    </w:rPr>
  </w:style>
  <w:style w:type="paragraph" w:customStyle="1" w:styleId="Default">
    <w:name w:val="Default"/>
    <w:rsid w:val="00F91EBD"/>
    <w:pPr>
      <w:autoSpaceDE w:val="0"/>
      <w:autoSpaceDN w:val="0"/>
      <w:adjustRightInd w:val="0"/>
    </w:pPr>
    <w:rPr>
      <w:rFonts w:ascii="Franklin Gothic Book" w:hAnsi="Franklin Gothic Book" w:cs="Franklin Gothic Book"/>
      <w:color w:val="000000"/>
    </w:rPr>
  </w:style>
  <w:style w:type="paragraph" w:customStyle="1" w:styleId="Pays">
    <w:name w:val="Pays"/>
    <w:basedOn w:val="Normal"/>
    <w:qFormat/>
    <w:rsid w:val="009139B8"/>
    <w:rPr>
      <w:rFonts w:asciiTheme="majorHAnsi" w:hAnsiTheme="majorHAnsi"/>
      <w:sz w:val="20"/>
      <w:szCs w:val="20"/>
    </w:rPr>
  </w:style>
  <w:style w:type="paragraph" w:customStyle="1" w:styleId="VILLE">
    <w:name w:val="VILLE"/>
    <w:basedOn w:val="Normal"/>
    <w:qFormat/>
    <w:rsid w:val="009139B8"/>
    <w:pPr>
      <w:suppressAutoHyphens/>
      <w:autoSpaceDE w:val="0"/>
      <w:autoSpaceDN w:val="0"/>
      <w:adjustRightInd w:val="0"/>
      <w:snapToGrid w:val="0"/>
      <w:textAlignment w:val="center"/>
    </w:pPr>
    <w:rPr>
      <w:rFonts w:asciiTheme="majorHAnsi" w:hAnsiTheme="majorHAnsi" w:cs="Franklin Gothic Medium"/>
      <w:caps/>
      <w:color w:val="004884"/>
      <w:sz w:val="30"/>
      <w:szCs w:val="30"/>
    </w:rPr>
  </w:style>
  <w:style w:type="paragraph" w:customStyle="1" w:styleId="Locataire">
    <w:name w:val="Locataire"/>
    <w:basedOn w:val="Normal"/>
    <w:qFormat/>
    <w:rsid w:val="009139B8"/>
    <w:pPr>
      <w:suppressAutoHyphens/>
      <w:autoSpaceDE w:val="0"/>
      <w:autoSpaceDN w:val="0"/>
      <w:adjustRightInd w:val="0"/>
      <w:snapToGrid w:val="0"/>
      <w:spacing w:line="200" w:lineRule="exact"/>
      <w:textAlignment w:val="center"/>
    </w:pPr>
    <w:rPr>
      <w:rFonts w:cs="Franklin Gothic Book"/>
      <w:caps/>
      <w:color w:val="004884"/>
      <w:spacing w:val="-4"/>
      <w:w w:val="110"/>
      <w:sz w:val="30"/>
      <w:szCs w:val="30"/>
    </w:rPr>
  </w:style>
  <w:style w:type="paragraph" w:styleId="Rvision">
    <w:name w:val="Revision"/>
    <w:hidden/>
    <w:uiPriority w:val="99"/>
    <w:semiHidden/>
    <w:rsid w:val="00132AE7"/>
  </w:style>
  <w:style w:type="paragraph" w:customStyle="1" w:styleId="SofidyTitre">
    <w:name w:val="Sofidy_Titre"/>
    <w:link w:val="SofidyTitreCar"/>
    <w:qFormat/>
    <w:rsid w:val="00947B54"/>
    <w:pPr>
      <w:tabs>
        <w:tab w:val="left" w:pos="6294"/>
      </w:tabs>
    </w:pPr>
    <w:rPr>
      <w:rFonts w:ascii="Times" w:hAnsi="Times" w:cs="Times New Roman"/>
      <w:b/>
      <w:bCs/>
      <w:i/>
      <w:iCs/>
      <w:color w:val="191A51"/>
      <w:sz w:val="52"/>
      <w:szCs w:val="52"/>
    </w:rPr>
  </w:style>
  <w:style w:type="character" w:customStyle="1" w:styleId="SofidyTitreCar">
    <w:name w:val="Sofidy_Titre Car"/>
    <w:basedOn w:val="Policepardfaut"/>
    <w:link w:val="SofidyTitre"/>
    <w:rsid w:val="00947B54"/>
    <w:rPr>
      <w:rFonts w:ascii="Times" w:hAnsi="Times" w:cs="Times New Roman"/>
      <w:b/>
      <w:bCs/>
      <w:i/>
      <w:iCs/>
      <w:color w:val="191A51"/>
      <w:sz w:val="52"/>
      <w:szCs w:val="52"/>
    </w:rPr>
  </w:style>
  <w:style w:type="paragraph" w:customStyle="1" w:styleId="SUR-TITRE-C10">
    <w:name w:val="SUR-TITRE-C10"/>
    <w:basedOn w:val="Normal"/>
    <w:qFormat/>
    <w:rsid w:val="00947B54"/>
    <w:rPr>
      <w:color w:val="191A51" w:themeColor="text2"/>
      <w:sz w:val="20"/>
      <w:szCs w:val="20"/>
    </w:rPr>
  </w:style>
  <w:style w:type="paragraph" w:customStyle="1" w:styleId="Sofidysoustitre">
    <w:name w:val="Sofidy_soustitre"/>
    <w:basedOn w:val="Normal"/>
    <w:qFormat/>
    <w:rsid w:val="00AE1F5D"/>
    <w:pPr>
      <w:adjustRightInd w:val="0"/>
      <w:snapToGrid w:val="0"/>
    </w:pPr>
    <w:rPr>
      <w:b/>
      <w:noProof/>
      <w:color w:val="191A51" w:themeColor="text2"/>
      <w:sz w:val="28"/>
      <w:szCs w:val="28"/>
      <w:shd w:val="clear" w:color="auto" w:fill="FFFFFF"/>
    </w:rPr>
  </w:style>
  <w:style w:type="character" w:customStyle="1" w:styleId="A9">
    <w:name w:val="A9"/>
    <w:uiPriority w:val="99"/>
    <w:rsid w:val="00846956"/>
    <w:rPr>
      <w:rFonts w:cs="Acumin Variable Concept"/>
      <w:color w:val="495C9F"/>
      <w:sz w:val="14"/>
      <w:szCs w:val="14"/>
    </w:rPr>
  </w:style>
  <w:style w:type="character" w:styleId="Mentionnonrsolue">
    <w:name w:val="Unresolved Mention"/>
    <w:basedOn w:val="Policepardfaut"/>
    <w:uiPriority w:val="99"/>
    <w:semiHidden/>
    <w:unhideWhenUsed/>
    <w:rsid w:val="0015477A"/>
    <w:rPr>
      <w:color w:val="605E5C"/>
      <w:shd w:val="clear" w:color="auto" w:fill="E1DFDD"/>
    </w:rPr>
  </w:style>
  <w:style w:type="paragraph" w:styleId="NormalWeb">
    <w:name w:val="Normal (Web)"/>
    <w:basedOn w:val="Normal"/>
    <w:uiPriority w:val="99"/>
    <w:unhideWhenUsed/>
    <w:rsid w:val="00BC7FEC"/>
    <w:pPr>
      <w:spacing w:before="100" w:beforeAutospacing="1" w:after="100" w:afterAutospacing="1"/>
    </w:pPr>
    <w:rPr>
      <w:rFonts w:ascii="Calibri" w:hAnsi="Calibri" w:cs="Calibri"/>
      <w:sz w:val="22"/>
      <w:szCs w:val="22"/>
      <w:lang w:eastAsia="fr-FR"/>
    </w:rPr>
  </w:style>
  <w:style w:type="character" w:customStyle="1" w:styleId="ui-provider">
    <w:name w:val="ui-provider"/>
    <w:basedOn w:val="Policepardfaut"/>
    <w:rsid w:val="00B62AA8"/>
  </w:style>
  <w:style w:type="paragraph" w:styleId="PrformatHTML">
    <w:name w:val="HTML Preformatted"/>
    <w:basedOn w:val="Normal"/>
    <w:link w:val="PrformatHTMLCar"/>
    <w:uiPriority w:val="99"/>
    <w:unhideWhenUsed/>
    <w:rsid w:val="006F2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6F2069"/>
    <w:rPr>
      <w:rFonts w:ascii="Courier New" w:eastAsia="Times New Roman" w:hAnsi="Courier New" w:cs="Courier New"/>
      <w:sz w:val="20"/>
      <w:szCs w:val="20"/>
      <w:lang w:eastAsia="fr-FR"/>
    </w:rPr>
  </w:style>
  <w:style w:type="character" w:customStyle="1" w:styleId="y2iqfc">
    <w:name w:val="y2iqfc"/>
    <w:basedOn w:val="Policepardfaut"/>
    <w:rsid w:val="006F2069"/>
  </w:style>
  <w:style w:type="character" w:customStyle="1" w:styleId="Titre3Car">
    <w:name w:val="Titre 3 Car"/>
    <w:basedOn w:val="Policepardfaut"/>
    <w:link w:val="Titre3"/>
    <w:uiPriority w:val="9"/>
    <w:semiHidden/>
    <w:rsid w:val="004A6666"/>
    <w:rPr>
      <w:rFonts w:asciiTheme="majorHAnsi" w:eastAsiaTheme="majorEastAsia" w:hAnsiTheme="majorHAnsi" w:cstheme="majorBidi"/>
      <w:color w:val="96420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9591">
      <w:bodyDiv w:val="1"/>
      <w:marLeft w:val="0"/>
      <w:marRight w:val="0"/>
      <w:marTop w:val="0"/>
      <w:marBottom w:val="0"/>
      <w:divBdr>
        <w:top w:val="none" w:sz="0" w:space="0" w:color="auto"/>
        <w:left w:val="none" w:sz="0" w:space="0" w:color="auto"/>
        <w:bottom w:val="none" w:sz="0" w:space="0" w:color="auto"/>
        <w:right w:val="none" w:sz="0" w:space="0" w:color="auto"/>
      </w:divBdr>
    </w:div>
    <w:div w:id="46492261">
      <w:bodyDiv w:val="1"/>
      <w:marLeft w:val="0"/>
      <w:marRight w:val="0"/>
      <w:marTop w:val="0"/>
      <w:marBottom w:val="0"/>
      <w:divBdr>
        <w:top w:val="none" w:sz="0" w:space="0" w:color="auto"/>
        <w:left w:val="none" w:sz="0" w:space="0" w:color="auto"/>
        <w:bottom w:val="none" w:sz="0" w:space="0" w:color="auto"/>
        <w:right w:val="none" w:sz="0" w:space="0" w:color="auto"/>
      </w:divBdr>
    </w:div>
    <w:div w:id="82069464">
      <w:bodyDiv w:val="1"/>
      <w:marLeft w:val="0"/>
      <w:marRight w:val="0"/>
      <w:marTop w:val="0"/>
      <w:marBottom w:val="0"/>
      <w:divBdr>
        <w:top w:val="none" w:sz="0" w:space="0" w:color="auto"/>
        <w:left w:val="none" w:sz="0" w:space="0" w:color="auto"/>
        <w:bottom w:val="none" w:sz="0" w:space="0" w:color="auto"/>
        <w:right w:val="none" w:sz="0" w:space="0" w:color="auto"/>
      </w:divBdr>
    </w:div>
    <w:div w:id="110904811">
      <w:bodyDiv w:val="1"/>
      <w:marLeft w:val="0"/>
      <w:marRight w:val="0"/>
      <w:marTop w:val="0"/>
      <w:marBottom w:val="0"/>
      <w:divBdr>
        <w:top w:val="none" w:sz="0" w:space="0" w:color="auto"/>
        <w:left w:val="none" w:sz="0" w:space="0" w:color="auto"/>
        <w:bottom w:val="none" w:sz="0" w:space="0" w:color="auto"/>
        <w:right w:val="none" w:sz="0" w:space="0" w:color="auto"/>
      </w:divBdr>
    </w:div>
    <w:div w:id="148255998">
      <w:bodyDiv w:val="1"/>
      <w:marLeft w:val="0"/>
      <w:marRight w:val="0"/>
      <w:marTop w:val="0"/>
      <w:marBottom w:val="0"/>
      <w:divBdr>
        <w:top w:val="none" w:sz="0" w:space="0" w:color="auto"/>
        <w:left w:val="none" w:sz="0" w:space="0" w:color="auto"/>
        <w:bottom w:val="none" w:sz="0" w:space="0" w:color="auto"/>
        <w:right w:val="none" w:sz="0" w:space="0" w:color="auto"/>
      </w:divBdr>
    </w:div>
    <w:div w:id="274138747">
      <w:bodyDiv w:val="1"/>
      <w:marLeft w:val="0"/>
      <w:marRight w:val="0"/>
      <w:marTop w:val="0"/>
      <w:marBottom w:val="0"/>
      <w:divBdr>
        <w:top w:val="none" w:sz="0" w:space="0" w:color="auto"/>
        <w:left w:val="none" w:sz="0" w:space="0" w:color="auto"/>
        <w:bottom w:val="none" w:sz="0" w:space="0" w:color="auto"/>
        <w:right w:val="none" w:sz="0" w:space="0" w:color="auto"/>
      </w:divBdr>
      <w:divsChild>
        <w:div w:id="1812019618">
          <w:marLeft w:val="0"/>
          <w:marRight w:val="0"/>
          <w:marTop w:val="0"/>
          <w:marBottom w:val="0"/>
          <w:divBdr>
            <w:top w:val="none" w:sz="0" w:space="0" w:color="auto"/>
            <w:left w:val="none" w:sz="0" w:space="0" w:color="auto"/>
            <w:bottom w:val="none" w:sz="0" w:space="0" w:color="auto"/>
            <w:right w:val="none" w:sz="0" w:space="0" w:color="auto"/>
          </w:divBdr>
          <w:divsChild>
            <w:div w:id="1025592932">
              <w:marLeft w:val="0"/>
              <w:marRight w:val="0"/>
              <w:marTop w:val="0"/>
              <w:marBottom w:val="0"/>
              <w:divBdr>
                <w:top w:val="none" w:sz="0" w:space="0" w:color="auto"/>
                <w:left w:val="none" w:sz="0" w:space="0" w:color="auto"/>
                <w:bottom w:val="none" w:sz="0" w:space="0" w:color="auto"/>
                <w:right w:val="none" w:sz="0" w:space="0" w:color="auto"/>
              </w:divBdr>
              <w:divsChild>
                <w:div w:id="1416778342">
                  <w:marLeft w:val="0"/>
                  <w:marRight w:val="0"/>
                  <w:marTop w:val="0"/>
                  <w:marBottom w:val="0"/>
                  <w:divBdr>
                    <w:top w:val="none" w:sz="0" w:space="0" w:color="auto"/>
                    <w:left w:val="none" w:sz="0" w:space="0" w:color="auto"/>
                    <w:bottom w:val="none" w:sz="0" w:space="0" w:color="auto"/>
                    <w:right w:val="none" w:sz="0" w:space="0" w:color="auto"/>
                  </w:divBdr>
                  <w:divsChild>
                    <w:div w:id="1860729209">
                      <w:marLeft w:val="0"/>
                      <w:marRight w:val="0"/>
                      <w:marTop w:val="0"/>
                      <w:marBottom w:val="0"/>
                      <w:divBdr>
                        <w:top w:val="none" w:sz="0" w:space="0" w:color="auto"/>
                        <w:left w:val="none" w:sz="0" w:space="0" w:color="auto"/>
                        <w:bottom w:val="none" w:sz="0" w:space="0" w:color="auto"/>
                        <w:right w:val="none" w:sz="0" w:space="0" w:color="auto"/>
                      </w:divBdr>
                      <w:divsChild>
                        <w:div w:id="1711228272">
                          <w:marLeft w:val="0"/>
                          <w:marRight w:val="0"/>
                          <w:marTop w:val="0"/>
                          <w:marBottom w:val="0"/>
                          <w:divBdr>
                            <w:top w:val="none" w:sz="0" w:space="0" w:color="auto"/>
                            <w:left w:val="none" w:sz="0" w:space="0" w:color="auto"/>
                            <w:bottom w:val="none" w:sz="0" w:space="0" w:color="auto"/>
                            <w:right w:val="none" w:sz="0" w:space="0" w:color="auto"/>
                          </w:divBdr>
                          <w:divsChild>
                            <w:div w:id="1801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387263">
      <w:bodyDiv w:val="1"/>
      <w:marLeft w:val="0"/>
      <w:marRight w:val="0"/>
      <w:marTop w:val="0"/>
      <w:marBottom w:val="0"/>
      <w:divBdr>
        <w:top w:val="none" w:sz="0" w:space="0" w:color="auto"/>
        <w:left w:val="none" w:sz="0" w:space="0" w:color="auto"/>
        <w:bottom w:val="none" w:sz="0" w:space="0" w:color="auto"/>
        <w:right w:val="none" w:sz="0" w:space="0" w:color="auto"/>
      </w:divBdr>
    </w:div>
    <w:div w:id="323709125">
      <w:bodyDiv w:val="1"/>
      <w:marLeft w:val="0"/>
      <w:marRight w:val="0"/>
      <w:marTop w:val="0"/>
      <w:marBottom w:val="0"/>
      <w:divBdr>
        <w:top w:val="none" w:sz="0" w:space="0" w:color="auto"/>
        <w:left w:val="none" w:sz="0" w:space="0" w:color="auto"/>
        <w:bottom w:val="none" w:sz="0" w:space="0" w:color="auto"/>
        <w:right w:val="none" w:sz="0" w:space="0" w:color="auto"/>
      </w:divBdr>
    </w:div>
    <w:div w:id="367724558">
      <w:bodyDiv w:val="1"/>
      <w:marLeft w:val="0"/>
      <w:marRight w:val="0"/>
      <w:marTop w:val="0"/>
      <w:marBottom w:val="0"/>
      <w:divBdr>
        <w:top w:val="none" w:sz="0" w:space="0" w:color="auto"/>
        <w:left w:val="none" w:sz="0" w:space="0" w:color="auto"/>
        <w:bottom w:val="none" w:sz="0" w:space="0" w:color="auto"/>
        <w:right w:val="none" w:sz="0" w:space="0" w:color="auto"/>
      </w:divBdr>
    </w:div>
    <w:div w:id="476534577">
      <w:bodyDiv w:val="1"/>
      <w:marLeft w:val="0"/>
      <w:marRight w:val="0"/>
      <w:marTop w:val="0"/>
      <w:marBottom w:val="0"/>
      <w:divBdr>
        <w:top w:val="none" w:sz="0" w:space="0" w:color="auto"/>
        <w:left w:val="none" w:sz="0" w:space="0" w:color="auto"/>
        <w:bottom w:val="none" w:sz="0" w:space="0" w:color="auto"/>
        <w:right w:val="none" w:sz="0" w:space="0" w:color="auto"/>
      </w:divBdr>
    </w:div>
    <w:div w:id="495919624">
      <w:bodyDiv w:val="1"/>
      <w:marLeft w:val="0"/>
      <w:marRight w:val="0"/>
      <w:marTop w:val="0"/>
      <w:marBottom w:val="0"/>
      <w:divBdr>
        <w:top w:val="none" w:sz="0" w:space="0" w:color="auto"/>
        <w:left w:val="none" w:sz="0" w:space="0" w:color="auto"/>
        <w:bottom w:val="none" w:sz="0" w:space="0" w:color="auto"/>
        <w:right w:val="none" w:sz="0" w:space="0" w:color="auto"/>
      </w:divBdr>
    </w:div>
    <w:div w:id="496963473">
      <w:bodyDiv w:val="1"/>
      <w:marLeft w:val="0"/>
      <w:marRight w:val="0"/>
      <w:marTop w:val="0"/>
      <w:marBottom w:val="0"/>
      <w:divBdr>
        <w:top w:val="none" w:sz="0" w:space="0" w:color="auto"/>
        <w:left w:val="none" w:sz="0" w:space="0" w:color="auto"/>
        <w:bottom w:val="none" w:sz="0" w:space="0" w:color="auto"/>
        <w:right w:val="none" w:sz="0" w:space="0" w:color="auto"/>
      </w:divBdr>
    </w:div>
    <w:div w:id="540675309">
      <w:bodyDiv w:val="1"/>
      <w:marLeft w:val="0"/>
      <w:marRight w:val="0"/>
      <w:marTop w:val="0"/>
      <w:marBottom w:val="0"/>
      <w:divBdr>
        <w:top w:val="none" w:sz="0" w:space="0" w:color="auto"/>
        <w:left w:val="none" w:sz="0" w:space="0" w:color="auto"/>
        <w:bottom w:val="none" w:sz="0" w:space="0" w:color="auto"/>
        <w:right w:val="none" w:sz="0" w:space="0" w:color="auto"/>
      </w:divBdr>
    </w:div>
    <w:div w:id="560020643">
      <w:bodyDiv w:val="1"/>
      <w:marLeft w:val="0"/>
      <w:marRight w:val="0"/>
      <w:marTop w:val="0"/>
      <w:marBottom w:val="0"/>
      <w:divBdr>
        <w:top w:val="none" w:sz="0" w:space="0" w:color="auto"/>
        <w:left w:val="none" w:sz="0" w:space="0" w:color="auto"/>
        <w:bottom w:val="none" w:sz="0" w:space="0" w:color="auto"/>
        <w:right w:val="none" w:sz="0" w:space="0" w:color="auto"/>
      </w:divBdr>
    </w:div>
    <w:div w:id="697780252">
      <w:bodyDiv w:val="1"/>
      <w:marLeft w:val="0"/>
      <w:marRight w:val="0"/>
      <w:marTop w:val="0"/>
      <w:marBottom w:val="0"/>
      <w:divBdr>
        <w:top w:val="none" w:sz="0" w:space="0" w:color="auto"/>
        <w:left w:val="none" w:sz="0" w:space="0" w:color="auto"/>
        <w:bottom w:val="none" w:sz="0" w:space="0" w:color="auto"/>
        <w:right w:val="none" w:sz="0" w:space="0" w:color="auto"/>
      </w:divBdr>
    </w:div>
    <w:div w:id="734664003">
      <w:bodyDiv w:val="1"/>
      <w:marLeft w:val="0"/>
      <w:marRight w:val="0"/>
      <w:marTop w:val="0"/>
      <w:marBottom w:val="0"/>
      <w:divBdr>
        <w:top w:val="none" w:sz="0" w:space="0" w:color="auto"/>
        <w:left w:val="none" w:sz="0" w:space="0" w:color="auto"/>
        <w:bottom w:val="none" w:sz="0" w:space="0" w:color="auto"/>
        <w:right w:val="none" w:sz="0" w:space="0" w:color="auto"/>
      </w:divBdr>
    </w:div>
    <w:div w:id="774328879">
      <w:bodyDiv w:val="1"/>
      <w:marLeft w:val="0"/>
      <w:marRight w:val="0"/>
      <w:marTop w:val="0"/>
      <w:marBottom w:val="0"/>
      <w:divBdr>
        <w:top w:val="none" w:sz="0" w:space="0" w:color="auto"/>
        <w:left w:val="none" w:sz="0" w:space="0" w:color="auto"/>
        <w:bottom w:val="none" w:sz="0" w:space="0" w:color="auto"/>
        <w:right w:val="none" w:sz="0" w:space="0" w:color="auto"/>
      </w:divBdr>
    </w:div>
    <w:div w:id="823545999">
      <w:bodyDiv w:val="1"/>
      <w:marLeft w:val="0"/>
      <w:marRight w:val="0"/>
      <w:marTop w:val="0"/>
      <w:marBottom w:val="0"/>
      <w:divBdr>
        <w:top w:val="none" w:sz="0" w:space="0" w:color="auto"/>
        <w:left w:val="none" w:sz="0" w:space="0" w:color="auto"/>
        <w:bottom w:val="none" w:sz="0" w:space="0" w:color="auto"/>
        <w:right w:val="none" w:sz="0" w:space="0" w:color="auto"/>
      </w:divBdr>
    </w:div>
    <w:div w:id="832600327">
      <w:bodyDiv w:val="1"/>
      <w:marLeft w:val="0"/>
      <w:marRight w:val="0"/>
      <w:marTop w:val="0"/>
      <w:marBottom w:val="0"/>
      <w:divBdr>
        <w:top w:val="none" w:sz="0" w:space="0" w:color="auto"/>
        <w:left w:val="none" w:sz="0" w:space="0" w:color="auto"/>
        <w:bottom w:val="none" w:sz="0" w:space="0" w:color="auto"/>
        <w:right w:val="none" w:sz="0" w:space="0" w:color="auto"/>
      </w:divBdr>
    </w:div>
    <w:div w:id="850796338">
      <w:bodyDiv w:val="1"/>
      <w:marLeft w:val="0"/>
      <w:marRight w:val="0"/>
      <w:marTop w:val="0"/>
      <w:marBottom w:val="0"/>
      <w:divBdr>
        <w:top w:val="none" w:sz="0" w:space="0" w:color="auto"/>
        <w:left w:val="none" w:sz="0" w:space="0" w:color="auto"/>
        <w:bottom w:val="none" w:sz="0" w:space="0" w:color="auto"/>
        <w:right w:val="none" w:sz="0" w:space="0" w:color="auto"/>
      </w:divBdr>
    </w:div>
    <w:div w:id="992217445">
      <w:bodyDiv w:val="1"/>
      <w:marLeft w:val="0"/>
      <w:marRight w:val="0"/>
      <w:marTop w:val="0"/>
      <w:marBottom w:val="0"/>
      <w:divBdr>
        <w:top w:val="none" w:sz="0" w:space="0" w:color="auto"/>
        <w:left w:val="none" w:sz="0" w:space="0" w:color="auto"/>
        <w:bottom w:val="none" w:sz="0" w:space="0" w:color="auto"/>
        <w:right w:val="none" w:sz="0" w:space="0" w:color="auto"/>
      </w:divBdr>
    </w:div>
    <w:div w:id="995576215">
      <w:bodyDiv w:val="1"/>
      <w:marLeft w:val="0"/>
      <w:marRight w:val="0"/>
      <w:marTop w:val="0"/>
      <w:marBottom w:val="0"/>
      <w:divBdr>
        <w:top w:val="none" w:sz="0" w:space="0" w:color="auto"/>
        <w:left w:val="none" w:sz="0" w:space="0" w:color="auto"/>
        <w:bottom w:val="none" w:sz="0" w:space="0" w:color="auto"/>
        <w:right w:val="none" w:sz="0" w:space="0" w:color="auto"/>
      </w:divBdr>
    </w:div>
    <w:div w:id="1161502824">
      <w:bodyDiv w:val="1"/>
      <w:marLeft w:val="0"/>
      <w:marRight w:val="0"/>
      <w:marTop w:val="0"/>
      <w:marBottom w:val="0"/>
      <w:divBdr>
        <w:top w:val="none" w:sz="0" w:space="0" w:color="auto"/>
        <w:left w:val="none" w:sz="0" w:space="0" w:color="auto"/>
        <w:bottom w:val="none" w:sz="0" w:space="0" w:color="auto"/>
        <w:right w:val="none" w:sz="0" w:space="0" w:color="auto"/>
      </w:divBdr>
    </w:div>
    <w:div w:id="1188636700">
      <w:bodyDiv w:val="1"/>
      <w:marLeft w:val="0"/>
      <w:marRight w:val="0"/>
      <w:marTop w:val="0"/>
      <w:marBottom w:val="0"/>
      <w:divBdr>
        <w:top w:val="none" w:sz="0" w:space="0" w:color="auto"/>
        <w:left w:val="none" w:sz="0" w:space="0" w:color="auto"/>
        <w:bottom w:val="none" w:sz="0" w:space="0" w:color="auto"/>
        <w:right w:val="none" w:sz="0" w:space="0" w:color="auto"/>
      </w:divBdr>
    </w:div>
    <w:div w:id="1205370736">
      <w:bodyDiv w:val="1"/>
      <w:marLeft w:val="0"/>
      <w:marRight w:val="0"/>
      <w:marTop w:val="0"/>
      <w:marBottom w:val="0"/>
      <w:divBdr>
        <w:top w:val="none" w:sz="0" w:space="0" w:color="auto"/>
        <w:left w:val="none" w:sz="0" w:space="0" w:color="auto"/>
        <w:bottom w:val="none" w:sz="0" w:space="0" w:color="auto"/>
        <w:right w:val="none" w:sz="0" w:space="0" w:color="auto"/>
      </w:divBdr>
    </w:div>
    <w:div w:id="1217008268">
      <w:bodyDiv w:val="1"/>
      <w:marLeft w:val="0"/>
      <w:marRight w:val="0"/>
      <w:marTop w:val="0"/>
      <w:marBottom w:val="0"/>
      <w:divBdr>
        <w:top w:val="none" w:sz="0" w:space="0" w:color="auto"/>
        <w:left w:val="none" w:sz="0" w:space="0" w:color="auto"/>
        <w:bottom w:val="none" w:sz="0" w:space="0" w:color="auto"/>
        <w:right w:val="none" w:sz="0" w:space="0" w:color="auto"/>
      </w:divBdr>
    </w:div>
    <w:div w:id="1226532263">
      <w:bodyDiv w:val="1"/>
      <w:marLeft w:val="0"/>
      <w:marRight w:val="0"/>
      <w:marTop w:val="0"/>
      <w:marBottom w:val="0"/>
      <w:divBdr>
        <w:top w:val="none" w:sz="0" w:space="0" w:color="auto"/>
        <w:left w:val="none" w:sz="0" w:space="0" w:color="auto"/>
        <w:bottom w:val="none" w:sz="0" w:space="0" w:color="auto"/>
        <w:right w:val="none" w:sz="0" w:space="0" w:color="auto"/>
      </w:divBdr>
    </w:div>
    <w:div w:id="1259481712">
      <w:bodyDiv w:val="1"/>
      <w:marLeft w:val="0"/>
      <w:marRight w:val="0"/>
      <w:marTop w:val="0"/>
      <w:marBottom w:val="0"/>
      <w:divBdr>
        <w:top w:val="none" w:sz="0" w:space="0" w:color="auto"/>
        <w:left w:val="none" w:sz="0" w:space="0" w:color="auto"/>
        <w:bottom w:val="none" w:sz="0" w:space="0" w:color="auto"/>
        <w:right w:val="none" w:sz="0" w:space="0" w:color="auto"/>
      </w:divBdr>
    </w:div>
    <w:div w:id="1283537722">
      <w:bodyDiv w:val="1"/>
      <w:marLeft w:val="0"/>
      <w:marRight w:val="0"/>
      <w:marTop w:val="0"/>
      <w:marBottom w:val="0"/>
      <w:divBdr>
        <w:top w:val="none" w:sz="0" w:space="0" w:color="auto"/>
        <w:left w:val="none" w:sz="0" w:space="0" w:color="auto"/>
        <w:bottom w:val="none" w:sz="0" w:space="0" w:color="auto"/>
        <w:right w:val="none" w:sz="0" w:space="0" w:color="auto"/>
      </w:divBdr>
      <w:divsChild>
        <w:div w:id="571350991">
          <w:marLeft w:val="389"/>
          <w:marRight w:val="0"/>
          <w:marTop w:val="100"/>
          <w:marBottom w:val="0"/>
          <w:divBdr>
            <w:top w:val="none" w:sz="0" w:space="0" w:color="auto"/>
            <w:left w:val="none" w:sz="0" w:space="0" w:color="auto"/>
            <w:bottom w:val="none" w:sz="0" w:space="0" w:color="auto"/>
            <w:right w:val="none" w:sz="0" w:space="0" w:color="auto"/>
          </w:divBdr>
        </w:div>
        <w:div w:id="951399254">
          <w:marLeft w:val="389"/>
          <w:marRight w:val="0"/>
          <w:marTop w:val="100"/>
          <w:marBottom w:val="0"/>
          <w:divBdr>
            <w:top w:val="none" w:sz="0" w:space="0" w:color="auto"/>
            <w:left w:val="none" w:sz="0" w:space="0" w:color="auto"/>
            <w:bottom w:val="none" w:sz="0" w:space="0" w:color="auto"/>
            <w:right w:val="none" w:sz="0" w:space="0" w:color="auto"/>
          </w:divBdr>
        </w:div>
        <w:div w:id="1800493688">
          <w:marLeft w:val="389"/>
          <w:marRight w:val="0"/>
          <w:marTop w:val="100"/>
          <w:marBottom w:val="0"/>
          <w:divBdr>
            <w:top w:val="none" w:sz="0" w:space="0" w:color="auto"/>
            <w:left w:val="none" w:sz="0" w:space="0" w:color="auto"/>
            <w:bottom w:val="none" w:sz="0" w:space="0" w:color="auto"/>
            <w:right w:val="none" w:sz="0" w:space="0" w:color="auto"/>
          </w:divBdr>
        </w:div>
      </w:divsChild>
    </w:div>
    <w:div w:id="1308437330">
      <w:bodyDiv w:val="1"/>
      <w:marLeft w:val="0"/>
      <w:marRight w:val="0"/>
      <w:marTop w:val="0"/>
      <w:marBottom w:val="0"/>
      <w:divBdr>
        <w:top w:val="none" w:sz="0" w:space="0" w:color="auto"/>
        <w:left w:val="none" w:sz="0" w:space="0" w:color="auto"/>
        <w:bottom w:val="none" w:sz="0" w:space="0" w:color="auto"/>
        <w:right w:val="none" w:sz="0" w:space="0" w:color="auto"/>
      </w:divBdr>
    </w:div>
    <w:div w:id="1366634353">
      <w:bodyDiv w:val="1"/>
      <w:marLeft w:val="0"/>
      <w:marRight w:val="0"/>
      <w:marTop w:val="0"/>
      <w:marBottom w:val="0"/>
      <w:divBdr>
        <w:top w:val="none" w:sz="0" w:space="0" w:color="auto"/>
        <w:left w:val="none" w:sz="0" w:space="0" w:color="auto"/>
        <w:bottom w:val="none" w:sz="0" w:space="0" w:color="auto"/>
        <w:right w:val="none" w:sz="0" w:space="0" w:color="auto"/>
      </w:divBdr>
    </w:div>
    <w:div w:id="1383678675">
      <w:bodyDiv w:val="1"/>
      <w:marLeft w:val="0"/>
      <w:marRight w:val="0"/>
      <w:marTop w:val="0"/>
      <w:marBottom w:val="0"/>
      <w:divBdr>
        <w:top w:val="none" w:sz="0" w:space="0" w:color="auto"/>
        <w:left w:val="none" w:sz="0" w:space="0" w:color="auto"/>
        <w:bottom w:val="none" w:sz="0" w:space="0" w:color="auto"/>
        <w:right w:val="none" w:sz="0" w:space="0" w:color="auto"/>
      </w:divBdr>
    </w:div>
    <w:div w:id="1388843265">
      <w:bodyDiv w:val="1"/>
      <w:marLeft w:val="0"/>
      <w:marRight w:val="0"/>
      <w:marTop w:val="0"/>
      <w:marBottom w:val="0"/>
      <w:divBdr>
        <w:top w:val="none" w:sz="0" w:space="0" w:color="auto"/>
        <w:left w:val="none" w:sz="0" w:space="0" w:color="auto"/>
        <w:bottom w:val="none" w:sz="0" w:space="0" w:color="auto"/>
        <w:right w:val="none" w:sz="0" w:space="0" w:color="auto"/>
      </w:divBdr>
    </w:div>
    <w:div w:id="1471825581">
      <w:bodyDiv w:val="1"/>
      <w:marLeft w:val="0"/>
      <w:marRight w:val="0"/>
      <w:marTop w:val="0"/>
      <w:marBottom w:val="0"/>
      <w:divBdr>
        <w:top w:val="none" w:sz="0" w:space="0" w:color="auto"/>
        <w:left w:val="none" w:sz="0" w:space="0" w:color="auto"/>
        <w:bottom w:val="none" w:sz="0" w:space="0" w:color="auto"/>
        <w:right w:val="none" w:sz="0" w:space="0" w:color="auto"/>
      </w:divBdr>
    </w:div>
    <w:div w:id="1549075368">
      <w:bodyDiv w:val="1"/>
      <w:marLeft w:val="0"/>
      <w:marRight w:val="0"/>
      <w:marTop w:val="0"/>
      <w:marBottom w:val="0"/>
      <w:divBdr>
        <w:top w:val="none" w:sz="0" w:space="0" w:color="auto"/>
        <w:left w:val="none" w:sz="0" w:space="0" w:color="auto"/>
        <w:bottom w:val="none" w:sz="0" w:space="0" w:color="auto"/>
        <w:right w:val="none" w:sz="0" w:space="0" w:color="auto"/>
      </w:divBdr>
    </w:div>
    <w:div w:id="1567372549">
      <w:bodyDiv w:val="1"/>
      <w:marLeft w:val="0"/>
      <w:marRight w:val="0"/>
      <w:marTop w:val="0"/>
      <w:marBottom w:val="0"/>
      <w:divBdr>
        <w:top w:val="none" w:sz="0" w:space="0" w:color="auto"/>
        <w:left w:val="none" w:sz="0" w:space="0" w:color="auto"/>
        <w:bottom w:val="none" w:sz="0" w:space="0" w:color="auto"/>
        <w:right w:val="none" w:sz="0" w:space="0" w:color="auto"/>
      </w:divBdr>
    </w:div>
    <w:div w:id="1587037732">
      <w:bodyDiv w:val="1"/>
      <w:marLeft w:val="0"/>
      <w:marRight w:val="0"/>
      <w:marTop w:val="0"/>
      <w:marBottom w:val="0"/>
      <w:divBdr>
        <w:top w:val="none" w:sz="0" w:space="0" w:color="auto"/>
        <w:left w:val="none" w:sz="0" w:space="0" w:color="auto"/>
        <w:bottom w:val="none" w:sz="0" w:space="0" w:color="auto"/>
        <w:right w:val="none" w:sz="0" w:space="0" w:color="auto"/>
      </w:divBdr>
    </w:div>
    <w:div w:id="1644502487">
      <w:bodyDiv w:val="1"/>
      <w:marLeft w:val="0"/>
      <w:marRight w:val="0"/>
      <w:marTop w:val="0"/>
      <w:marBottom w:val="0"/>
      <w:divBdr>
        <w:top w:val="none" w:sz="0" w:space="0" w:color="auto"/>
        <w:left w:val="none" w:sz="0" w:space="0" w:color="auto"/>
        <w:bottom w:val="none" w:sz="0" w:space="0" w:color="auto"/>
        <w:right w:val="none" w:sz="0" w:space="0" w:color="auto"/>
      </w:divBdr>
    </w:div>
    <w:div w:id="1700810722">
      <w:bodyDiv w:val="1"/>
      <w:marLeft w:val="0"/>
      <w:marRight w:val="0"/>
      <w:marTop w:val="0"/>
      <w:marBottom w:val="0"/>
      <w:divBdr>
        <w:top w:val="none" w:sz="0" w:space="0" w:color="auto"/>
        <w:left w:val="none" w:sz="0" w:space="0" w:color="auto"/>
        <w:bottom w:val="none" w:sz="0" w:space="0" w:color="auto"/>
        <w:right w:val="none" w:sz="0" w:space="0" w:color="auto"/>
      </w:divBdr>
    </w:div>
    <w:div w:id="1712143530">
      <w:bodyDiv w:val="1"/>
      <w:marLeft w:val="0"/>
      <w:marRight w:val="0"/>
      <w:marTop w:val="0"/>
      <w:marBottom w:val="0"/>
      <w:divBdr>
        <w:top w:val="none" w:sz="0" w:space="0" w:color="auto"/>
        <w:left w:val="none" w:sz="0" w:space="0" w:color="auto"/>
        <w:bottom w:val="none" w:sz="0" w:space="0" w:color="auto"/>
        <w:right w:val="none" w:sz="0" w:space="0" w:color="auto"/>
      </w:divBdr>
      <w:divsChild>
        <w:div w:id="935790438">
          <w:marLeft w:val="0"/>
          <w:marRight w:val="0"/>
          <w:marTop w:val="0"/>
          <w:marBottom w:val="0"/>
          <w:divBdr>
            <w:top w:val="none" w:sz="0" w:space="0" w:color="auto"/>
            <w:left w:val="none" w:sz="0" w:space="0" w:color="auto"/>
            <w:bottom w:val="none" w:sz="0" w:space="0" w:color="auto"/>
            <w:right w:val="none" w:sz="0" w:space="0" w:color="auto"/>
          </w:divBdr>
          <w:divsChild>
            <w:div w:id="1109201686">
              <w:marLeft w:val="0"/>
              <w:marRight w:val="0"/>
              <w:marTop w:val="0"/>
              <w:marBottom w:val="0"/>
              <w:divBdr>
                <w:top w:val="none" w:sz="0" w:space="0" w:color="auto"/>
                <w:left w:val="none" w:sz="0" w:space="0" w:color="auto"/>
                <w:bottom w:val="none" w:sz="0" w:space="0" w:color="auto"/>
                <w:right w:val="none" w:sz="0" w:space="0" w:color="auto"/>
              </w:divBdr>
              <w:divsChild>
                <w:div w:id="811555584">
                  <w:marLeft w:val="0"/>
                  <w:marRight w:val="0"/>
                  <w:marTop w:val="0"/>
                  <w:marBottom w:val="0"/>
                  <w:divBdr>
                    <w:top w:val="none" w:sz="0" w:space="0" w:color="auto"/>
                    <w:left w:val="none" w:sz="0" w:space="0" w:color="auto"/>
                    <w:bottom w:val="none" w:sz="0" w:space="0" w:color="auto"/>
                    <w:right w:val="none" w:sz="0" w:space="0" w:color="auto"/>
                  </w:divBdr>
                  <w:divsChild>
                    <w:div w:id="1515220614">
                      <w:marLeft w:val="0"/>
                      <w:marRight w:val="0"/>
                      <w:marTop w:val="0"/>
                      <w:marBottom w:val="0"/>
                      <w:divBdr>
                        <w:top w:val="none" w:sz="0" w:space="0" w:color="auto"/>
                        <w:left w:val="none" w:sz="0" w:space="0" w:color="auto"/>
                        <w:bottom w:val="none" w:sz="0" w:space="0" w:color="auto"/>
                        <w:right w:val="none" w:sz="0" w:space="0" w:color="auto"/>
                      </w:divBdr>
                      <w:divsChild>
                        <w:div w:id="1577085318">
                          <w:marLeft w:val="0"/>
                          <w:marRight w:val="0"/>
                          <w:marTop w:val="0"/>
                          <w:marBottom w:val="0"/>
                          <w:divBdr>
                            <w:top w:val="none" w:sz="0" w:space="0" w:color="auto"/>
                            <w:left w:val="none" w:sz="0" w:space="0" w:color="auto"/>
                            <w:bottom w:val="none" w:sz="0" w:space="0" w:color="auto"/>
                            <w:right w:val="none" w:sz="0" w:space="0" w:color="auto"/>
                          </w:divBdr>
                          <w:divsChild>
                            <w:div w:id="19074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987091">
      <w:bodyDiv w:val="1"/>
      <w:marLeft w:val="0"/>
      <w:marRight w:val="0"/>
      <w:marTop w:val="0"/>
      <w:marBottom w:val="0"/>
      <w:divBdr>
        <w:top w:val="none" w:sz="0" w:space="0" w:color="auto"/>
        <w:left w:val="none" w:sz="0" w:space="0" w:color="auto"/>
        <w:bottom w:val="none" w:sz="0" w:space="0" w:color="auto"/>
        <w:right w:val="none" w:sz="0" w:space="0" w:color="auto"/>
      </w:divBdr>
    </w:div>
    <w:div w:id="1823817000">
      <w:bodyDiv w:val="1"/>
      <w:marLeft w:val="0"/>
      <w:marRight w:val="0"/>
      <w:marTop w:val="0"/>
      <w:marBottom w:val="0"/>
      <w:divBdr>
        <w:top w:val="none" w:sz="0" w:space="0" w:color="auto"/>
        <w:left w:val="none" w:sz="0" w:space="0" w:color="auto"/>
        <w:bottom w:val="none" w:sz="0" w:space="0" w:color="auto"/>
        <w:right w:val="none" w:sz="0" w:space="0" w:color="auto"/>
      </w:divBdr>
    </w:div>
    <w:div w:id="1826973371">
      <w:bodyDiv w:val="1"/>
      <w:marLeft w:val="0"/>
      <w:marRight w:val="0"/>
      <w:marTop w:val="0"/>
      <w:marBottom w:val="0"/>
      <w:divBdr>
        <w:top w:val="none" w:sz="0" w:space="0" w:color="auto"/>
        <w:left w:val="none" w:sz="0" w:space="0" w:color="auto"/>
        <w:bottom w:val="none" w:sz="0" w:space="0" w:color="auto"/>
        <w:right w:val="none" w:sz="0" w:space="0" w:color="auto"/>
      </w:divBdr>
    </w:div>
    <w:div w:id="1835564518">
      <w:bodyDiv w:val="1"/>
      <w:marLeft w:val="0"/>
      <w:marRight w:val="0"/>
      <w:marTop w:val="0"/>
      <w:marBottom w:val="0"/>
      <w:divBdr>
        <w:top w:val="none" w:sz="0" w:space="0" w:color="auto"/>
        <w:left w:val="none" w:sz="0" w:space="0" w:color="auto"/>
        <w:bottom w:val="none" w:sz="0" w:space="0" w:color="auto"/>
        <w:right w:val="none" w:sz="0" w:space="0" w:color="auto"/>
      </w:divBdr>
    </w:div>
    <w:div w:id="1838571940">
      <w:bodyDiv w:val="1"/>
      <w:marLeft w:val="0"/>
      <w:marRight w:val="0"/>
      <w:marTop w:val="0"/>
      <w:marBottom w:val="0"/>
      <w:divBdr>
        <w:top w:val="none" w:sz="0" w:space="0" w:color="auto"/>
        <w:left w:val="none" w:sz="0" w:space="0" w:color="auto"/>
        <w:bottom w:val="none" w:sz="0" w:space="0" w:color="auto"/>
        <w:right w:val="none" w:sz="0" w:space="0" w:color="auto"/>
      </w:divBdr>
    </w:div>
    <w:div w:id="1868061626">
      <w:bodyDiv w:val="1"/>
      <w:marLeft w:val="0"/>
      <w:marRight w:val="0"/>
      <w:marTop w:val="0"/>
      <w:marBottom w:val="0"/>
      <w:divBdr>
        <w:top w:val="none" w:sz="0" w:space="0" w:color="auto"/>
        <w:left w:val="none" w:sz="0" w:space="0" w:color="auto"/>
        <w:bottom w:val="none" w:sz="0" w:space="0" w:color="auto"/>
        <w:right w:val="none" w:sz="0" w:space="0" w:color="auto"/>
      </w:divBdr>
    </w:div>
    <w:div w:id="1888495390">
      <w:bodyDiv w:val="1"/>
      <w:marLeft w:val="0"/>
      <w:marRight w:val="0"/>
      <w:marTop w:val="0"/>
      <w:marBottom w:val="0"/>
      <w:divBdr>
        <w:top w:val="none" w:sz="0" w:space="0" w:color="auto"/>
        <w:left w:val="none" w:sz="0" w:space="0" w:color="auto"/>
        <w:bottom w:val="none" w:sz="0" w:space="0" w:color="auto"/>
        <w:right w:val="none" w:sz="0" w:space="0" w:color="auto"/>
      </w:divBdr>
    </w:div>
    <w:div w:id="1908228870">
      <w:bodyDiv w:val="1"/>
      <w:marLeft w:val="0"/>
      <w:marRight w:val="0"/>
      <w:marTop w:val="0"/>
      <w:marBottom w:val="0"/>
      <w:divBdr>
        <w:top w:val="none" w:sz="0" w:space="0" w:color="auto"/>
        <w:left w:val="none" w:sz="0" w:space="0" w:color="auto"/>
        <w:bottom w:val="none" w:sz="0" w:space="0" w:color="auto"/>
        <w:right w:val="none" w:sz="0" w:space="0" w:color="auto"/>
      </w:divBdr>
    </w:div>
    <w:div w:id="1945644854">
      <w:bodyDiv w:val="1"/>
      <w:marLeft w:val="0"/>
      <w:marRight w:val="0"/>
      <w:marTop w:val="0"/>
      <w:marBottom w:val="0"/>
      <w:divBdr>
        <w:top w:val="none" w:sz="0" w:space="0" w:color="auto"/>
        <w:left w:val="none" w:sz="0" w:space="0" w:color="auto"/>
        <w:bottom w:val="none" w:sz="0" w:space="0" w:color="auto"/>
        <w:right w:val="none" w:sz="0" w:space="0" w:color="auto"/>
      </w:divBdr>
    </w:div>
    <w:div w:id="1965037074">
      <w:bodyDiv w:val="1"/>
      <w:marLeft w:val="0"/>
      <w:marRight w:val="0"/>
      <w:marTop w:val="0"/>
      <w:marBottom w:val="0"/>
      <w:divBdr>
        <w:top w:val="none" w:sz="0" w:space="0" w:color="auto"/>
        <w:left w:val="none" w:sz="0" w:space="0" w:color="auto"/>
        <w:bottom w:val="none" w:sz="0" w:space="0" w:color="auto"/>
        <w:right w:val="none" w:sz="0" w:space="0" w:color="auto"/>
      </w:divBdr>
    </w:div>
    <w:div w:id="1998533748">
      <w:bodyDiv w:val="1"/>
      <w:marLeft w:val="0"/>
      <w:marRight w:val="0"/>
      <w:marTop w:val="0"/>
      <w:marBottom w:val="0"/>
      <w:divBdr>
        <w:top w:val="none" w:sz="0" w:space="0" w:color="auto"/>
        <w:left w:val="none" w:sz="0" w:space="0" w:color="auto"/>
        <w:bottom w:val="none" w:sz="0" w:space="0" w:color="auto"/>
        <w:right w:val="none" w:sz="0" w:space="0" w:color="auto"/>
      </w:divBdr>
    </w:div>
    <w:div w:id="2083066584">
      <w:bodyDiv w:val="1"/>
      <w:marLeft w:val="0"/>
      <w:marRight w:val="0"/>
      <w:marTop w:val="0"/>
      <w:marBottom w:val="0"/>
      <w:divBdr>
        <w:top w:val="none" w:sz="0" w:space="0" w:color="auto"/>
        <w:left w:val="none" w:sz="0" w:space="0" w:color="auto"/>
        <w:bottom w:val="none" w:sz="0" w:space="0" w:color="auto"/>
        <w:right w:val="none" w:sz="0" w:space="0" w:color="auto"/>
      </w:divBdr>
    </w:div>
    <w:div w:id="2110618327">
      <w:bodyDiv w:val="1"/>
      <w:marLeft w:val="0"/>
      <w:marRight w:val="0"/>
      <w:marTop w:val="0"/>
      <w:marBottom w:val="0"/>
      <w:divBdr>
        <w:top w:val="none" w:sz="0" w:space="0" w:color="auto"/>
        <w:left w:val="none" w:sz="0" w:space="0" w:color="auto"/>
        <w:bottom w:val="none" w:sz="0" w:space="0" w:color="auto"/>
        <w:right w:val="none" w:sz="0" w:space="0" w:color="auto"/>
      </w:divBdr>
    </w:div>
    <w:div w:id="213490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douard.kabila@sofidy.com" TargetMode="External"/><Relationship Id="rId2" Type="http://schemas.openxmlformats.org/officeDocument/2006/relationships/customXml" Target="../customXml/item2.xml"/><Relationship Id="rId16" Type="http://schemas.openxmlformats.org/officeDocument/2006/relationships/hyperlink" Target="mailto:laetitia.baudon@shan.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caroline.beaujean@shan.fr"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Thème-test">
  <a:themeElements>
    <a:clrScheme name="Sofidy">
      <a:dk1>
        <a:srgbClr val="000000"/>
      </a:dk1>
      <a:lt1>
        <a:srgbClr val="FFFFFF"/>
      </a:lt1>
      <a:dk2>
        <a:srgbClr val="191A51"/>
      </a:dk2>
      <a:lt2>
        <a:srgbClr val="BED1F8"/>
      </a:lt2>
      <a:accent1>
        <a:srgbClr val="FF8C30"/>
      </a:accent1>
      <a:accent2>
        <a:srgbClr val="AC5049"/>
      </a:accent2>
      <a:accent3>
        <a:srgbClr val="191A51"/>
      </a:accent3>
      <a:accent4>
        <a:srgbClr val="FF8C30"/>
      </a:accent4>
      <a:accent5>
        <a:srgbClr val="BECEF8"/>
      </a:accent5>
      <a:accent6>
        <a:srgbClr val="AC5049"/>
      </a:accent6>
      <a:hlink>
        <a:srgbClr val="FF8C30"/>
      </a:hlink>
      <a:folHlink>
        <a:srgbClr val="191A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099d66f-7110-4c64-8c08-3248cb4e72d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139EE482553142B5C065EF206FE760" ma:contentTypeVersion="16" ma:contentTypeDescription="Create a new document." ma:contentTypeScope="" ma:versionID="4499c159cb9a3dc3316f71b6cf48130a">
  <xsd:schema xmlns:xsd="http://www.w3.org/2001/XMLSchema" xmlns:xs="http://www.w3.org/2001/XMLSchema" xmlns:p="http://schemas.microsoft.com/office/2006/metadata/properties" xmlns:ns3="6099d66f-7110-4c64-8c08-3248cb4e72de" xmlns:ns4="ccb873f9-4ffc-4de7-8024-cab775e37559" targetNamespace="http://schemas.microsoft.com/office/2006/metadata/properties" ma:root="true" ma:fieldsID="5698bafacbdd1bca03a1564bc1f4b4f7" ns3:_="" ns4:_="">
    <xsd:import namespace="6099d66f-7110-4c64-8c08-3248cb4e72de"/>
    <xsd:import namespace="ccb873f9-4ffc-4de7-8024-cab775e3755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9d66f-7110-4c64-8c08-3248cb4e72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b873f9-4ffc-4de7-8024-cab775e375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B35FC-315C-4B36-A87C-9130DE5B9DCA}">
  <ds:schemaRefs>
    <ds:schemaRef ds:uri="http://schemas.microsoft.com/office/2006/metadata/properties"/>
    <ds:schemaRef ds:uri="http://schemas.microsoft.com/office/infopath/2007/PartnerControls"/>
    <ds:schemaRef ds:uri="6099d66f-7110-4c64-8c08-3248cb4e72de"/>
  </ds:schemaRefs>
</ds:datastoreItem>
</file>

<file path=customXml/itemProps2.xml><?xml version="1.0" encoding="utf-8"?>
<ds:datastoreItem xmlns:ds="http://schemas.openxmlformats.org/officeDocument/2006/customXml" ds:itemID="{E7D76082-8521-4D8B-A14C-8937071D0914}">
  <ds:schemaRefs>
    <ds:schemaRef ds:uri="http://schemas.openxmlformats.org/officeDocument/2006/bibliography"/>
  </ds:schemaRefs>
</ds:datastoreItem>
</file>

<file path=customXml/itemProps3.xml><?xml version="1.0" encoding="utf-8"?>
<ds:datastoreItem xmlns:ds="http://schemas.openxmlformats.org/officeDocument/2006/customXml" ds:itemID="{0B98EF95-26D8-4528-A299-818C7807B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9d66f-7110-4c64-8c08-3248cb4e72de"/>
    <ds:schemaRef ds:uri="ccb873f9-4ffc-4de7-8024-cab775e37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DD12A1-E99D-4171-9B13-DEE5D22D3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694</Words>
  <Characters>3817</Characters>
  <Application>Microsoft Office Word</Application>
  <DocSecurity>4</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TINEL</dc:creator>
  <cp:keywords/>
  <dc:description/>
  <cp:lastModifiedBy>EDOUARD KABILA</cp:lastModifiedBy>
  <cp:revision>2</cp:revision>
  <cp:lastPrinted>2025-01-27T15:29:00Z</cp:lastPrinted>
  <dcterms:created xsi:type="dcterms:W3CDTF">2025-10-21T12:43:00Z</dcterms:created>
  <dcterms:modified xsi:type="dcterms:W3CDTF">2025-10-21T12:43:00Z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ebd44-26f5-4e49-b6d1-d7f489d35c76_Enabled">
    <vt:lpwstr>true</vt:lpwstr>
  </property>
  <property fmtid="{D5CDD505-2E9C-101B-9397-08002B2CF9AE}" pid="3" name="MSIP_Label_715ebd44-26f5-4e49-b6d1-d7f489d35c76_SetDate">
    <vt:lpwstr>2021-07-09T06:39:22Z</vt:lpwstr>
  </property>
  <property fmtid="{D5CDD505-2E9C-101B-9397-08002B2CF9AE}" pid="4" name="MSIP_Label_715ebd44-26f5-4e49-b6d1-d7f489d35c76_Method">
    <vt:lpwstr>Standard</vt:lpwstr>
  </property>
  <property fmtid="{D5CDD505-2E9C-101B-9397-08002B2CF9AE}" pid="5" name="MSIP_Label_715ebd44-26f5-4e49-b6d1-d7f489d35c76_Name">
    <vt:lpwstr>General</vt:lpwstr>
  </property>
  <property fmtid="{D5CDD505-2E9C-101B-9397-08002B2CF9AE}" pid="6" name="MSIP_Label_715ebd44-26f5-4e49-b6d1-d7f489d35c76_SiteId">
    <vt:lpwstr>21c96fe5-97eb-4bb4-afba-e3e5fc981d45</vt:lpwstr>
  </property>
  <property fmtid="{D5CDD505-2E9C-101B-9397-08002B2CF9AE}" pid="7" name="MSIP_Label_715ebd44-26f5-4e49-b6d1-d7f489d35c76_ActionId">
    <vt:lpwstr>4410b6d6-7ffc-4140-b96c-73e434f19301</vt:lpwstr>
  </property>
  <property fmtid="{D5CDD505-2E9C-101B-9397-08002B2CF9AE}" pid="8" name="MSIP_Label_715ebd44-26f5-4e49-b6d1-d7f489d35c76_ContentBits">
    <vt:lpwstr>0</vt:lpwstr>
  </property>
  <property fmtid="{D5CDD505-2E9C-101B-9397-08002B2CF9AE}" pid="9" name="ContentTypeId">
    <vt:lpwstr>0x01010081139EE482553142B5C065EF206FE760</vt:lpwstr>
  </property>
</Properties>
</file>